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B04" w:rsidRPr="0056200E" w:rsidRDefault="004B1B04" w:rsidP="004B1B04">
      <w:pPr>
        <w:jc w:val="center"/>
        <w:rPr>
          <w:rFonts w:ascii="Calibri" w:hAnsi="Calibri" w:cs="Arial"/>
          <w:rtl/>
        </w:rPr>
      </w:pPr>
      <w:r w:rsidRPr="0056200E">
        <w:rPr>
          <w:rFonts w:ascii="Calibri" w:hAnsi="Calibri" w:cs="Arial"/>
        </w:rPr>
        <w:t xml:space="preserve">SUPPLEMENTARY INFORMATION: Ben-Israel et al., </w:t>
      </w:r>
      <w:r>
        <w:rPr>
          <w:rFonts w:ascii="Calibri" w:hAnsi="Calibri" w:cs="Arial"/>
        </w:rPr>
        <w:t>ESurf</w:t>
      </w:r>
      <w:r w:rsidRPr="009F5AF5">
        <w:t xml:space="preserve"> </w:t>
      </w:r>
      <w:r>
        <w:t>-2019-54;</w:t>
      </w:r>
      <w:r w:rsidRPr="0056200E">
        <w:rPr>
          <w:rFonts w:ascii="Calibri" w:hAnsi="Calibri" w:cs="Arial"/>
        </w:rPr>
        <w:t xml:space="preserve"> 201</w:t>
      </w:r>
      <w:r>
        <w:rPr>
          <w:rFonts w:ascii="Calibri" w:hAnsi="Calibri" w:cs="Arial"/>
        </w:rPr>
        <w:t>9</w:t>
      </w:r>
    </w:p>
    <w:p w:rsidR="00855C3F" w:rsidRDefault="00855C3F" w:rsidP="00855C3F">
      <w:pPr>
        <w:keepNext/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 wp14:anchorId="68328AC4" wp14:editId="558DAE18">
            <wp:extent cx="5943600" cy="3083442"/>
            <wp:effectExtent l="0" t="0" r="0" b="317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55C3F" w:rsidRPr="00855C3F" w:rsidRDefault="00855C3F" w:rsidP="00122F42">
      <w:pPr>
        <w:pStyle w:val="Caption"/>
        <w:rPr>
          <w:rFonts w:ascii="NimbusSanL-Regu" w:hAnsi="NimbusSanL-Regu" w:cs="NimbusSanL-Regu"/>
          <w:sz w:val="24"/>
          <w:szCs w:val="24"/>
        </w:rPr>
      </w:pPr>
      <w:r w:rsidRPr="00855C3F">
        <w:rPr>
          <w:sz w:val="24"/>
          <w:szCs w:val="24"/>
        </w:rPr>
        <w:t>Figure S</w:t>
      </w:r>
      <w:r w:rsidRPr="00855C3F">
        <w:rPr>
          <w:sz w:val="24"/>
          <w:szCs w:val="24"/>
        </w:rPr>
        <w:fldChar w:fldCharType="begin"/>
      </w:r>
      <w:r w:rsidRPr="00855C3F">
        <w:rPr>
          <w:sz w:val="24"/>
          <w:szCs w:val="24"/>
        </w:rPr>
        <w:instrText xml:space="preserve"> SEQ Figure \* ARABIC </w:instrText>
      </w:r>
      <w:r w:rsidRPr="00855C3F">
        <w:rPr>
          <w:sz w:val="24"/>
          <w:szCs w:val="24"/>
        </w:rPr>
        <w:fldChar w:fldCharType="separate"/>
      </w:r>
      <w:r w:rsidR="00C023A3">
        <w:rPr>
          <w:noProof/>
          <w:sz w:val="24"/>
          <w:szCs w:val="24"/>
        </w:rPr>
        <w:t>1</w:t>
      </w:r>
      <w:r w:rsidRPr="00855C3F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– </w:t>
      </w:r>
      <w:r w:rsidRPr="00855C3F">
        <w:rPr>
          <w:sz w:val="24"/>
          <w:szCs w:val="24"/>
        </w:rPr>
        <w:t xml:space="preserve">Three isotope diagrams for </w:t>
      </w:r>
      <w:r w:rsidR="00122F42">
        <w:rPr>
          <w:sz w:val="24"/>
          <w:szCs w:val="24"/>
        </w:rPr>
        <w:t xml:space="preserve">low-temp stages, </w:t>
      </w:r>
      <w:r>
        <w:rPr>
          <w:sz w:val="24"/>
          <w:szCs w:val="24"/>
        </w:rPr>
        <w:t>450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 xml:space="preserve">C </w:t>
      </w:r>
      <w:r w:rsidR="00122F42">
        <w:rPr>
          <w:sz w:val="24"/>
          <w:szCs w:val="24"/>
        </w:rPr>
        <w:t xml:space="preserve">(marked by squares) and </w:t>
      </w:r>
      <w:r w:rsidR="00122F42">
        <w:rPr>
          <w:sz w:val="24"/>
          <w:szCs w:val="24"/>
        </w:rPr>
        <w:t>7</w:t>
      </w:r>
      <w:r w:rsidR="00122F42">
        <w:rPr>
          <w:sz w:val="24"/>
          <w:szCs w:val="24"/>
        </w:rPr>
        <w:t>50</w:t>
      </w:r>
      <w:r w:rsidR="00122F42">
        <w:rPr>
          <w:rFonts w:cstheme="minorHAnsi"/>
          <w:sz w:val="24"/>
          <w:szCs w:val="24"/>
        </w:rPr>
        <w:t>°</w:t>
      </w:r>
      <w:r w:rsidR="00122F42">
        <w:rPr>
          <w:sz w:val="24"/>
          <w:szCs w:val="24"/>
        </w:rPr>
        <w:t>C</w:t>
      </w:r>
      <w:r w:rsidR="00122F42" w:rsidRPr="00122F42">
        <w:rPr>
          <w:sz w:val="24"/>
          <w:szCs w:val="24"/>
        </w:rPr>
        <w:t xml:space="preserve"> </w:t>
      </w:r>
      <w:r w:rsidR="00122F42">
        <w:rPr>
          <w:sz w:val="24"/>
          <w:szCs w:val="24"/>
        </w:rPr>
        <w:t>(</w:t>
      </w:r>
      <w:r w:rsidR="00122F42">
        <w:rPr>
          <w:sz w:val="24"/>
          <w:szCs w:val="24"/>
        </w:rPr>
        <w:t>marked by circles)</w:t>
      </w:r>
      <w:r>
        <w:rPr>
          <w:sz w:val="24"/>
          <w:szCs w:val="24"/>
        </w:rPr>
        <w:t xml:space="preserve"> of </w:t>
      </w:r>
      <w:r>
        <w:rPr>
          <w:sz w:val="24"/>
          <w:szCs w:val="24"/>
        </w:rPr>
        <w:t xml:space="preserve">Miocene </w:t>
      </w:r>
      <w:r w:rsidRPr="00855C3F">
        <w:rPr>
          <w:sz w:val="24"/>
          <w:szCs w:val="24"/>
        </w:rPr>
        <w:t>chert</w:t>
      </w:r>
      <w:r>
        <w:rPr>
          <w:sz w:val="24"/>
          <w:szCs w:val="24"/>
        </w:rPr>
        <w:t xml:space="preserve"> samples. All data points fall within uncertainty of the spallation line (in grey).</w:t>
      </w:r>
    </w:p>
    <w:p w:rsidR="00855C3F" w:rsidRDefault="00855C3F" w:rsidP="00855C3F">
      <w:pPr>
        <w:keepNext/>
        <w:autoSpaceDE w:val="0"/>
        <w:autoSpaceDN w:val="0"/>
        <w:adjustRightInd w:val="0"/>
        <w:spacing w:after="0" w:line="240" w:lineRule="auto"/>
      </w:pPr>
      <w:bookmarkStart w:id="0" w:name="_GoBack"/>
      <w:r>
        <w:rPr>
          <w:noProof/>
        </w:rPr>
        <w:drawing>
          <wp:inline distT="0" distB="0" distL="0" distR="0" wp14:anchorId="6068111D" wp14:editId="34CEE31D">
            <wp:extent cx="5943600" cy="3388360"/>
            <wp:effectExtent l="0" t="0" r="0" b="254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55C3F" w:rsidRPr="00855C3F" w:rsidRDefault="00855C3F" w:rsidP="00855C3F">
      <w:pPr>
        <w:pStyle w:val="Caption"/>
        <w:rPr>
          <w:rFonts w:ascii="NimbusSanL-Regu" w:hAnsi="NimbusSanL-Regu" w:cs="NimbusSanL-Regu"/>
          <w:sz w:val="24"/>
          <w:szCs w:val="24"/>
        </w:rPr>
      </w:pPr>
      <w:r w:rsidRPr="00855C3F">
        <w:rPr>
          <w:sz w:val="24"/>
          <w:szCs w:val="24"/>
        </w:rPr>
        <w:t xml:space="preserve">Figure </w:t>
      </w:r>
      <w:r>
        <w:rPr>
          <w:sz w:val="24"/>
          <w:szCs w:val="24"/>
        </w:rPr>
        <w:t>S</w:t>
      </w:r>
      <w:r w:rsidRPr="00855C3F">
        <w:rPr>
          <w:sz w:val="24"/>
          <w:szCs w:val="24"/>
        </w:rPr>
        <w:fldChar w:fldCharType="begin"/>
      </w:r>
      <w:r w:rsidRPr="00855C3F">
        <w:rPr>
          <w:sz w:val="24"/>
          <w:szCs w:val="24"/>
        </w:rPr>
        <w:instrText xml:space="preserve"> SEQ Figure \* ARABIC </w:instrText>
      </w:r>
      <w:r w:rsidRPr="00855C3F">
        <w:rPr>
          <w:sz w:val="24"/>
          <w:szCs w:val="24"/>
        </w:rPr>
        <w:fldChar w:fldCharType="separate"/>
      </w:r>
      <w:r w:rsidR="00C023A3">
        <w:rPr>
          <w:noProof/>
          <w:sz w:val="24"/>
          <w:szCs w:val="24"/>
        </w:rPr>
        <w:t>2</w:t>
      </w:r>
      <w:r w:rsidRPr="00855C3F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– </w:t>
      </w:r>
      <w:r w:rsidRPr="00855C3F">
        <w:rPr>
          <w:sz w:val="24"/>
          <w:szCs w:val="24"/>
        </w:rPr>
        <w:t xml:space="preserve">Three isotope diagrams for </w:t>
      </w:r>
      <w:r>
        <w:rPr>
          <w:sz w:val="24"/>
          <w:szCs w:val="24"/>
        </w:rPr>
        <w:t>low-temp stages (</w:t>
      </w:r>
      <w:r>
        <w:rPr>
          <w:rFonts w:cstheme="minorHAnsi"/>
          <w:sz w:val="24"/>
          <w:szCs w:val="24"/>
        </w:rPr>
        <w:t>≤</w:t>
      </w:r>
      <w:r>
        <w:rPr>
          <w:sz w:val="24"/>
          <w:szCs w:val="24"/>
        </w:rPr>
        <w:t>9</w:t>
      </w:r>
      <w:r>
        <w:rPr>
          <w:sz w:val="24"/>
          <w:szCs w:val="24"/>
        </w:rPr>
        <w:t>50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C) of Miocene sand</w:t>
      </w:r>
      <w:r>
        <w:rPr>
          <w:sz w:val="24"/>
          <w:szCs w:val="24"/>
        </w:rPr>
        <w:t xml:space="preserve"> samples</w:t>
      </w:r>
      <w:r>
        <w:rPr>
          <w:sz w:val="24"/>
          <w:szCs w:val="24"/>
        </w:rPr>
        <w:t>. All data points fall within uncertainty of the spallation line (in grey).</w:t>
      </w:r>
      <w:r>
        <w:rPr>
          <w:sz w:val="24"/>
          <w:szCs w:val="24"/>
        </w:rPr>
        <w:t xml:space="preserve"> </w:t>
      </w:r>
    </w:p>
    <w:p w:rsidR="00855C3F" w:rsidRDefault="00855C3F" w:rsidP="00855C3F">
      <w:pPr>
        <w:keepNext/>
      </w:pPr>
      <w:r>
        <w:rPr>
          <w:noProof/>
        </w:rPr>
        <w:lastRenderedPageBreak/>
        <w:drawing>
          <wp:inline distT="0" distB="0" distL="0" distR="0" wp14:anchorId="6631E298" wp14:editId="57DC912A">
            <wp:extent cx="5943600" cy="3200400"/>
            <wp:effectExtent l="0" t="0" r="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55C3F" w:rsidRDefault="00855C3F" w:rsidP="00CC7340">
      <w:pPr>
        <w:pStyle w:val="Caption"/>
        <w:rPr>
          <w:sz w:val="24"/>
          <w:szCs w:val="24"/>
        </w:rPr>
      </w:pPr>
      <w:r w:rsidRPr="00855C3F">
        <w:rPr>
          <w:sz w:val="24"/>
          <w:szCs w:val="24"/>
        </w:rPr>
        <w:t xml:space="preserve">Figure </w:t>
      </w:r>
      <w:r>
        <w:rPr>
          <w:sz w:val="24"/>
          <w:szCs w:val="24"/>
        </w:rPr>
        <w:t>S</w:t>
      </w:r>
      <w:r w:rsidRPr="00855C3F">
        <w:rPr>
          <w:sz w:val="24"/>
          <w:szCs w:val="24"/>
        </w:rPr>
        <w:fldChar w:fldCharType="begin"/>
      </w:r>
      <w:r w:rsidRPr="00855C3F">
        <w:rPr>
          <w:sz w:val="24"/>
          <w:szCs w:val="24"/>
        </w:rPr>
        <w:instrText xml:space="preserve"> SEQ Figure \* ARABIC </w:instrText>
      </w:r>
      <w:r w:rsidRPr="00855C3F">
        <w:rPr>
          <w:sz w:val="24"/>
          <w:szCs w:val="24"/>
        </w:rPr>
        <w:fldChar w:fldCharType="separate"/>
      </w:r>
      <w:r w:rsidR="00C023A3">
        <w:rPr>
          <w:noProof/>
          <w:sz w:val="24"/>
          <w:szCs w:val="24"/>
        </w:rPr>
        <w:t>3</w:t>
      </w:r>
      <w:r w:rsidRPr="00855C3F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– </w:t>
      </w:r>
      <w:r w:rsidRPr="00855C3F">
        <w:rPr>
          <w:sz w:val="24"/>
          <w:szCs w:val="24"/>
        </w:rPr>
        <w:t xml:space="preserve">Three isotope diagrams for </w:t>
      </w:r>
      <w:r w:rsidR="00CC7340">
        <w:rPr>
          <w:sz w:val="24"/>
          <w:szCs w:val="24"/>
        </w:rPr>
        <w:t>450</w:t>
      </w:r>
      <w:r w:rsidR="00CC7340">
        <w:rPr>
          <w:rFonts w:cstheme="minorHAnsi"/>
          <w:sz w:val="24"/>
          <w:szCs w:val="24"/>
        </w:rPr>
        <w:t>°</w:t>
      </w:r>
      <w:r w:rsidR="00CC7340">
        <w:rPr>
          <w:sz w:val="24"/>
          <w:szCs w:val="24"/>
        </w:rPr>
        <w:t>C</w:t>
      </w:r>
      <w:r w:rsidR="00CC73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stage of </w:t>
      </w:r>
      <w:r>
        <w:rPr>
          <w:sz w:val="24"/>
          <w:szCs w:val="24"/>
        </w:rPr>
        <w:t>Jordanian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chert</w:t>
      </w:r>
      <w:r>
        <w:rPr>
          <w:sz w:val="24"/>
          <w:szCs w:val="24"/>
        </w:rPr>
        <w:t xml:space="preserve"> samples. All data points fall within uncertainty of the spallation line (in grey).</w:t>
      </w:r>
    </w:p>
    <w:p w:rsidR="00CC7340" w:rsidRDefault="00CC7340" w:rsidP="00CC7340">
      <w:pPr>
        <w:keepNext/>
      </w:pPr>
      <w:r>
        <w:rPr>
          <w:noProof/>
        </w:rPr>
        <w:drawing>
          <wp:inline distT="0" distB="0" distL="0" distR="0" wp14:anchorId="36A0BB38" wp14:editId="703916D7">
            <wp:extent cx="5943600" cy="3616113"/>
            <wp:effectExtent l="0" t="0" r="0" b="381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C7340" w:rsidRPr="00CC7340" w:rsidRDefault="00CC7340" w:rsidP="00CC7340">
      <w:pPr>
        <w:pStyle w:val="Caption"/>
        <w:rPr>
          <w:sz w:val="24"/>
          <w:szCs w:val="24"/>
        </w:rPr>
      </w:pPr>
      <w:r w:rsidRPr="00CC7340">
        <w:rPr>
          <w:sz w:val="24"/>
          <w:szCs w:val="24"/>
        </w:rPr>
        <w:t xml:space="preserve">Figure </w:t>
      </w:r>
      <w:r>
        <w:rPr>
          <w:sz w:val="24"/>
          <w:szCs w:val="24"/>
        </w:rPr>
        <w:t>S</w:t>
      </w:r>
      <w:r w:rsidRPr="00CC7340">
        <w:rPr>
          <w:sz w:val="24"/>
          <w:szCs w:val="24"/>
        </w:rPr>
        <w:fldChar w:fldCharType="begin"/>
      </w:r>
      <w:r w:rsidRPr="00CC7340">
        <w:rPr>
          <w:sz w:val="24"/>
          <w:szCs w:val="24"/>
        </w:rPr>
        <w:instrText xml:space="preserve"> SEQ Figure \* ARABIC </w:instrText>
      </w:r>
      <w:r w:rsidRPr="00CC7340">
        <w:rPr>
          <w:sz w:val="24"/>
          <w:szCs w:val="24"/>
        </w:rPr>
        <w:fldChar w:fldCharType="separate"/>
      </w:r>
      <w:r w:rsidR="00C023A3">
        <w:rPr>
          <w:noProof/>
          <w:sz w:val="24"/>
          <w:szCs w:val="24"/>
        </w:rPr>
        <w:t>4</w:t>
      </w:r>
      <w:r w:rsidRPr="00CC7340">
        <w:rPr>
          <w:sz w:val="24"/>
          <w:szCs w:val="24"/>
        </w:rPr>
        <w:fldChar w:fldCharType="end"/>
      </w:r>
      <w:r w:rsidRPr="00CC73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855C3F">
        <w:rPr>
          <w:sz w:val="24"/>
          <w:szCs w:val="24"/>
        </w:rPr>
        <w:t xml:space="preserve">Three isotope diagrams for </w:t>
      </w:r>
      <w:r>
        <w:rPr>
          <w:sz w:val="24"/>
          <w:szCs w:val="24"/>
        </w:rPr>
        <w:t>high-temp (9</w:t>
      </w:r>
      <w:r>
        <w:rPr>
          <w:sz w:val="24"/>
          <w:szCs w:val="24"/>
        </w:rPr>
        <w:t>50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>
        <w:rPr>
          <w:sz w:val="24"/>
          <w:szCs w:val="24"/>
        </w:rPr>
        <w:t>)</w:t>
      </w:r>
      <w:r>
        <w:rPr>
          <w:sz w:val="24"/>
          <w:szCs w:val="24"/>
        </w:rPr>
        <w:t xml:space="preserve"> stage of </w:t>
      </w:r>
      <w:r>
        <w:rPr>
          <w:sz w:val="24"/>
          <w:szCs w:val="24"/>
        </w:rPr>
        <w:t>Miocene</w:t>
      </w:r>
      <w:r>
        <w:rPr>
          <w:sz w:val="24"/>
          <w:szCs w:val="24"/>
        </w:rPr>
        <w:t xml:space="preserve"> chert samples. </w:t>
      </w:r>
      <w:r>
        <w:rPr>
          <w:sz w:val="24"/>
          <w:szCs w:val="24"/>
        </w:rPr>
        <w:t xml:space="preserve">Samples are enriched in </w:t>
      </w:r>
      <w:r w:rsidRPr="00CC7340">
        <w:rPr>
          <w:sz w:val="24"/>
          <w:szCs w:val="24"/>
          <w:vertAlign w:val="superscript"/>
        </w:rPr>
        <w:t>21</w:t>
      </w:r>
      <w:r>
        <w:rPr>
          <w:sz w:val="24"/>
          <w:szCs w:val="24"/>
        </w:rPr>
        <w:t>Ne but do not fall on the spallation line</w:t>
      </w:r>
      <w:r>
        <w:rPr>
          <w:sz w:val="24"/>
          <w:szCs w:val="24"/>
        </w:rPr>
        <w:t>.</w:t>
      </w:r>
    </w:p>
    <w:p w:rsidR="00CA6D2F" w:rsidRDefault="00CA6D2F">
      <w:r>
        <w:br w:type="page"/>
      </w:r>
    </w:p>
    <w:p w:rsidR="00CA6D2F" w:rsidRDefault="00CA6D2F" w:rsidP="00CA6D2F">
      <w:pPr>
        <w:keepNext/>
      </w:pPr>
      <w:r>
        <w:rPr>
          <w:noProof/>
        </w:rPr>
        <w:lastRenderedPageBreak/>
        <w:drawing>
          <wp:inline distT="0" distB="0" distL="0" distR="0" wp14:anchorId="0F4B9C27" wp14:editId="29693B69">
            <wp:extent cx="5943600" cy="34290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A6D2F" w:rsidRPr="00C023A3" w:rsidRDefault="00CA6D2F" w:rsidP="00C023A3">
      <w:pPr>
        <w:pStyle w:val="Caption"/>
        <w:rPr>
          <w:sz w:val="24"/>
          <w:szCs w:val="24"/>
        </w:rPr>
      </w:pPr>
      <w:r w:rsidRPr="00C023A3">
        <w:rPr>
          <w:sz w:val="24"/>
          <w:szCs w:val="24"/>
        </w:rPr>
        <w:t xml:space="preserve">Figure </w:t>
      </w:r>
      <w:r w:rsidR="00C023A3" w:rsidRPr="00C023A3">
        <w:rPr>
          <w:sz w:val="24"/>
          <w:szCs w:val="24"/>
        </w:rPr>
        <w:t>S</w:t>
      </w:r>
      <w:r w:rsidRPr="00C023A3">
        <w:rPr>
          <w:sz w:val="24"/>
          <w:szCs w:val="24"/>
        </w:rPr>
        <w:fldChar w:fldCharType="begin"/>
      </w:r>
      <w:r w:rsidRPr="00C023A3">
        <w:rPr>
          <w:sz w:val="24"/>
          <w:szCs w:val="24"/>
        </w:rPr>
        <w:instrText xml:space="preserve"> SEQ Figure \* ARABIC </w:instrText>
      </w:r>
      <w:r w:rsidRPr="00C023A3">
        <w:rPr>
          <w:sz w:val="24"/>
          <w:szCs w:val="24"/>
        </w:rPr>
        <w:fldChar w:fldCharType="separate"/>
      </w:r>
      <w:r w:rsidR="00C023A3" w:rsidRPr="00C023A3">
        <w:rPr>
          <w:noProof/>
          <w:sz w:val="24"/>
          <w:szCs w:val="24"/>
        </w:rPr>
        <w:t>5</w:t>
      </w:r>
      <w:r w:rsidRPr="00C023A3">
        <w:rPr>
          <w:sz w:val="24"/>
          <w:szCs w:val="24"/>
        </w:rPr>
        <w:fldChar w:fldCharType="end"/>
      </w:r>
      <w:r w:rsidR="00C023A3">
        <w:rPr>
          <w:sz w:val="24"/>
          <w:szCs w:val="24"/>
        </w:rPr>
        <w:t xml:space="preserve"> – </w:t>
      </w:r>
      <w:r w:rsidR="00C023A3" w:rsidRPr="00855C3F">
        <w:rPr>
          <w:sz w:val="24"/>
          <w:szCs w:val="24"/>
        </w:rPr>
        <w:t xml:space="preserve">Three isotope diagrams for </w:t>
      </w:r>
      <w:r w:rsidR="00C023A3">
        <w:rPr>
          <w:sz w:val="24"/>
          <w:szCs w:val="24"/>
        </w:rPr>
        <w:t>high-temp stage (</w:t>
      </w:r>
      <w:r w:rsidR="00C023A3">
        <w:rPr>
          <w:sz w:val="24"/>
          <w:szCs w:val="24"/>
        </w:rPr>
        <w:t>12</w:t>
      </w:r>
      <w:r w:rsidR="00C023A3">
        <w:rPr>
          <w:sz w:val="24"/>
          <w:szCs w:val="24"/>
        </w:rPr>
        <w:t>50</w:t>
      </w:r>
      <w:r w:rsidR="00C023A3">
        <w:rPr>
          <w:rFonts w:cstheme="minorHAnsi"/>
          <w:sz w:val="24"/>
          <w:szCs w:val="24"/>
        </w:rPr>
        <w:t>°</w:t>
      </w:r>
      <w:r w:rsidR="00C023A3">
        <w:rPr>
          <w:sz w:val="24"/>
          <w:szCs w:val="24"/>
        </w:rPr>
        <w:t xml:space="preserve">C) of Miocene </w:t>
      </w:r>
      <w:r w:rsidR="00C023A3">
        <w:rPr>
          <w:sz w:val="24"/>
          <w:szCs w:val="24"/>
        </w:rPr>
        <w:t>sand</w:t>
      </w:r>
      <w:r w:rsidR="00C023A3">
        <w:rPr>
          <w:sz w:val="24"/>
          <w:szCs w:val="24"/>
        </w:rPr>
        <w:t xml:space="preserve"> samples. All data points fall within uncertainty of the spallation line (in grey) but show high uncertainty.</w:t>
      </w:r>
    </w:p>
    <w:p w:rsidR="00CC7340" w:rsidRDefault="00CC7340" w:rsidP="00CC7340">
      <w:pPr>
        <w:keepNext/>
      </w:pPr>
      <w:r>
        <w:rPr>
          <w:noProof/>
        </w:rPr>
        <w:drawing>
          <wp:inline distT="0" distB="0" distL="0" distR="0" wp14:anchorId="22CCF0B6" wp14:editId="2E40DA91">
            <wp:extent cx="5943600" cy="3314700"/>
            <wp:effectExtent l="0" t="0" r="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C7340" w:rsidRPr="00CC7340" w:rsidRDefault="00CC7340" w:rsidP="00122F42">
      <w:pPr>
        <w:pStyle w:val="Caption"/>
        <w:rPr>
          <w:sz w:val="24"/>
          <w:szCs w:val="24"/>
        </w:rPr>
      </w:pPr>
      <w:r w:rsidRPr="00CC7340">
        <w:rPr>
          <w:sz w:val="24"/>
          <w:szCs w:val="24"/>
        </w:rPr>
        <w:t xml:space="preserve">Figure </w:t>
      </w:r>
      <w:r w:rsidR="00CA6D2F">
        <w:rPr>
          <w:sz w:val="24"/>
          <w:szCs w:val="24"/>
        </w:rPr>
        <w:t>S</w:t>
      </w:r>
      <w:r w:rsidRPr="00CC7340">
        <w:rPr>
          <w:sz w:val="24"/>
          <w:szCs w:val="24"/>
        </w:rPr>
        <w:fldChar w:fldCharType="begin"/>
      </w:r>
      <w:r w:rsidRPr="00CC7340">
        <w:rPr>
          <w:sz w:val="24"/>
          <w:szCs w:val="24"/>
        </w:rPr>
        <w:instrText xml:space="preserve"> SEQ Figure \* ARABIC </w:instrText>
      </w:r>
      <w:r w:rsidRPr="00CC7340">
        <w:rPr>
          <w:sz w:val="24"/>
          <w:szCs w:val="24"/>
        </w:rPr>
        <w:fldChar w:fldCharType="separate"/>
      </w:r>
      <w:r w:rsidR="00C023A3">
        <w:rPr>
          <w:noProof/>
          <w:sz w:val="24"/>
          <w:szCs w:val="24"/>
        </w:rPr>
        <w:t>6</w:t>
      </w:r>
      <w:r w:rsidRPr="00CC7340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– </w:t>
      </w:r>
      <w:r w:rsidRPr="00855C3F">
        <w:rPr>
          <w:sz w:val="24"/>
          <w:szCs w:val="24"/>
        </w:rPr>
        <w:t xml:space="preserve">Three isotope diagrams for </w:t>
      </w:r>
      <w:r>
        <w:rPr>
          <w:sz w:val="24"/>
          <w:szCs w:val="24"/>
        </w:rPr>
        <w:t>high</w:t>
      </w:r>
      <w:r w:rsidR="00122F42">
        <w:rPr>
          <w:sz w:val="24"/>
          <w:szCs w:val="24"/>
        </w:rPr>
        <w:t xml:space="preserve">-temp stages, </w:t>
      </w:r>
      <w:r>
        <w:rPr>
          <w:sz w:val="24"/>
          <w:szCs w:val="24"/>
        </w:rPr>
        <w:t>7</w:t>
      </w:r>
      <w:r>
        <w:rPr>
          <w:sz w:val="24"/>
          <w:szCs w:val="24"/>
        </w:rPr>
        <w:t>50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 w:rsidR="00122F42">
        <w:rPr>
          <w:sz w:val="24"/>
          <w:szCs w:val="24"/>
        </w:rPr>
        <w:t xml:space="preserve"> (marked by squares)</w:t>
      </w:r>
      <w:r>
        <w:rPr>
          <w:sz w:val="24"/>
          <w:szCs w:val="24"/>
        </w:rPr>
        <w:t xml:space="preserve"> and </w:t>
      </w:r>
      <w:r>
        <w:rPr>
          <w:sz w:val="24"/>
          <w:szCs w:val="24"/>
        </w:rPr>
        <w:t>9</w:t>
      </w:r>
      <w:r>
        <w:rPr>
          <w:sz w:val="24"/>
          <w:szCs w:val="24"/>
        </w:rPr>
        <w:t>50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</w:t>
      </w:r>
      <w:r w:rsidR="00122F42" w:rsidRPr="00122F42">
        <w:rPr>
          <w:sz w:val="24"/>
          <w:szCs w:val="24"/>
        </w:rPr>
        <w:t xml:space="preserve"> </w:t>
      </w:r>
      <w:r w:rsidR="00122F42">
        <w:rPr>
          <w:sz w:val="24"/>
          <w:szCs w:val="24"/>
        </w:rPr>
        <w:t>(marked by circles</w:t>
      </w:r>
      <w:r w:rsidR="00122F42">
        <w:rPr>
          <w:sz w:val="24"/>
          <w:szCs w:val="24"/>
        </w:rPr>
        <w:t>)</w:t>
      </w:r>
      <w:r>
        <w:rPr>
          <w:sz w:val="24"/>
          <w:szCs w:val="24"/>
        </w:rPr>
        <w:t xml:space="preserve"> of </w:t>
      </w:r>
      <w:r w:rsidR="00C023A3">
        <w:rPr>
          <w:sz w:val="24"/>
          <w:szCs w:val="24"/>
        </w:rPr>
        <w:t>Jordanian</w:t>
      </w:r>
      <w:r>
        <w:rPr>
          <w:sz w:val="24"/>
          <w:szCs w:val="24"/>
        </w:rPr>
        <w:t xml:space="preserve"> </w:t>
      </w:r>
      <w:r w:rsidRPr="00855C3F">
        <w:rPr>
          <w:sz w:val="24"/>
          <w:szCs w:val="24"/>
        </w:rPr>
        <w:t>chert</w:t>
      </w:r>
      <w:r>
        <w:rPr>
          <w:sz w:val="24"/>
          <w:szCs w:val="24"/>
        </w:rPr>
        <w:t xml:space="preserve"> samples. All data points fall within uncertainty of the spallation line (in grey)</w:t>
      </w:r>
      <w:r>
        <w:rPr>
          <w:sz w:val="24"/>
          <w:szCs w:val="24"/>
        </w:rPr>
        <w:t xml:space="preserve"> but show high uncertainty</w:t>
      </w:r>
      <w:r>
        <w:rPr>
          <w:sz w:val="24"/>
          <w:szCs w:val="24"/>
        </w:rPr>
        <w:t>.</w:t>
      </w:r>
    </w:p>
    <w:p w:rsidR="00C023A3" w:rsidRDefault="00830B7F" w:rsidP="00C023A3">
      <w:pPr>
        <w:keepNext/>
      </w:pPr>
      <w:r>
        <w:rPr>
          <w:noProof/>
        </w:rPr>
        <w:lastRenderedPageBreak/>
        <w:drawing>
          <wp:inline distT="0" distB="0" distL="0" distR="0" wp14:anchorId="648BCA6A" wp14:editId="6E32D4E2">
            <wp:extent cx="5943600" cy="3586655"/>
            <wp:effectExtent l="0" t="0" r="0" b="1397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30B7F" w:rsidRPr="00C023A3" w:rsidRDefault="00C023A3" w:rsidP="00D84234">
      <w:pPr>
        <w:pStyle w:val="Caption"/>
        <w:rPr>
          <w:sz w:val="24"/>
          <w:szCs w:val="24"/>
        </w:rPr>
      </w:pPr>
      <w:r w:rsidRPr="00C023A3">
        <w:rPr>
          <w:sz w:val="24"/>
          <w:szCs w:val="24"/>
        </w:rPr>
        <w:t xml:space="preserve">Figure </w:t>
      </w:r>
      <w:r>
        <w:rPr>
          <w:sz w:val="24"/>
          <w:szCs w:val="24"/>
        </w:rPr>
        <w:t>S</w:t>
      </w:r>
      <w:r w:rsidRPr="00C023A3">
        <w:rPr>
          <w:sz w:val="24"/>
          <w:szCs w:val="24"/>
        </w:rPr>
        <w:fldChar w:fldCharType="begin"/>
      </w:r>
      <w:r w:rsidRPr="00C023A3">
        <w:rPr>
          <w:sz w:val="24"/>
          <w:szCs w:val="24"/>
        </w:rPr>
        <w:instrText xml:space="preserve"> SEQ Figure \* ARABIC </w:instrText>
      </w:r>
      <w:r w:rsidRPr="00C023A3">
        <w:rPr>
          <w:sz w:val="24"/>
          <w:szCs w:val="24"/>
        </w:rPr>
        <w:fldChar w:fldCharType="separate"/>
      </w:r>
      <w:r w:rsidRPr="00C023A3">
        <w:rPr>
          <w:noProof/>
          <w:sz w:val="24"/>
          <w:szCs w:val="24"/>
        </w:rPr>
        <w:t>7</w:t>
      </w:r>
      <w:r w:rsidRPr="00C023A3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– Calculated </w:t>
      </w:r>
      <w:r w:rsidRPr="00C023A3">
        <w:rPr>
          <w:sz w:val="24"/>
          <w:szCs w:val="24"/>
          <w:vertAlign w:val="superscript"/>
        </w:rPr>
        <w:t>21</w:t>
      </w:r>
      <w:r>
        <w:rPr>
          <w:sz w:val="24"/>
          <w:szCs w:val="24"/>
        </w:rPr>
        <w:t>Ne</w:t>
      </w:r>
      <w:r w:rsidRPr="00C023A3">
        <w:rPr>
          <w:sz w:val="24"/>
          <w:szCs w:val="24"/>
          <w:vertAlign w:val="subscript"/>
        </w:rPr>
        <w:t>ex</w:t>
      </w:r>
      <w:r>
        <w:rPr>
          <w:sz w:val="24"/>
          <w:szCs w:val="24"/>
        </w:rPr>
        <w:t xml:space="preserve"> vs. measured </w:t>
      </w:r>
      <w:r w:rsidRPr="00C023A3">
        <w:rPr>
          <w:sz w:val="24"/>
          <w:szCs w:val="24"/>
          <w:vertAlign w:val="superscript"/>
        </w:rPr>
        <w:t>22</w:t>
      </w:r>
      <w:r>
        <w:rPr>
          <w:sz w:val="24"/>
          <w:szCs w:val="24"/>
        </w:rPr>
        <w:t>Ne of all samples</w:t>
      </w:r>
      <w:r w:rsidR="00D84234">
        <w:rPr>
          <w:sz w:val="24"/>
          <w:szCs w:val="24"/>
        </w:rPr>
        <w:t xml:space="preserve"> with uncertainties. There is no correlation between total </w:t>
      </w:r>
      <w:r w:rsidR="00D84234" w:rsidRPr="00D84234">
        <w:rPr>
          <w:sz w:val="24"/>
          <w:szCs w:val="24"/>
          <w:vertAlign w:val="superscript"/>
        </w:rPr>
        <w:t>22</w:t>
      </w:r>
      <w:r w:rsidR="00D84234">
        <w:rPr>
          <w:sz w:val="24"/>
          <w:szCs w:val="24"/>
        </w:rPr>
        <w:t xml:space="preserve">Ne measured and cosmogenic </w:t>
      </w:r>
      <w:r w:rsidR="00D84234" w:rsidRPr="00D84234">
        <w:rPr>
          <w:sz w:val="24"/>
          <w:szCs w:val="24"/>
          <w:vertAlign w:val="superscript"/>
        </w:rPr>
        <w:t>21</w:t>
      </w:r>
      <w:r w:rsidR="00D84234">
        <w:rPr>
          <w:sz w:val="24"/>
          <w:szCs w:val="24"/>
        </w:rPr>
        <w:t>Ne, as would be expected if Ne diffused from the SiO</w:t>
      </w:r>
      <w:r w:rsidR="00D84234" w:rsidRPr="00D84234">
        <w:rPr>
          <w:sz w:val="24"/>
          <w:szCs w:val="24"/>
          <w:vertAlign w:val="subscript"/>
        </w:rPr>
        <w:t>2</w:t>
      </w:r>
      <w:r w:rsidR="00D84234">
        <w:rPr>
          <w:sz w:val="24"/>
          <w:szCs w:val="24"/>
        </w:rPr>
        <w:t xml:space="preserve"> lattice.</w:t>
      </w:r>
    </w:p>
    <w:p w:rsidR="00C023A3" w:rsidRDefault="00C023A3" w:rsidP="00C023A3"/>
    <w:p w:rsidR="00C023A3" w:rsidRDefault="00C023A3" w:rsidP="00C023A3"/>
    <w:p w:rsidR="00C023A3" w:rsidRPr="00C023A3" w:rsidRDefault="00C023A3" w:rsidP="00C023A3"/>
    <w:sectPr w:rsidR="00C023A3" w:rsidRPr="00C023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023C4"/>
    <w:multiLevelType w:val="hybridMultilevel"/>
    <w:tmpl w:val="97900A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SyNLG0NDYwNzI0MTNQ0lEKTi0uzszPAykwrQUA/a84ViwAAAA="/>
  </w:docVars>
  <w:rsids>
    <w:rsidRoot w:val="00830B7F"/>
    <w:rsid w:val="000676EE"/>
    <w:rsid w:val="00122F42"/>
    <w:rsid w:val="001D2821"/>
    <w:rsid w:val="002102DF"/>
    <w:rsid w:val="002501A0"/>
    <w:rsid w:val="00255FA3"/>
    <w:rsid w:val="004B1B04"/>
    <w:rsid w:val="006C67DF"/>
    <w:rsid w:val="007A40CC"/>
    <w:rsid w:val="00830B7F"/>
    <w:rsid w:val="00853078"/>
    <w:rsid w:val="00855C3F"/>
    <w:rsid w:val="008D0E43"/>
    <w:rsid w:val="008F65E9"/>
    <w:rsid w:val="00AB60EC"/>
    <w:rsid w:val="00B24F97"/>
    <w:rsid w:val="00B663C0"/>
    <w:rsid w:val="00C023A3"/>
    <w:rsid w:val="00CA6D2F"/>
    <w:rsid w:val="00CC7340"/>
    <w:rsid w:val="00D32E03"/>
    <w:rsid w:val="00D84234"/>
    <w:rsid w:val="00E202DB"/>
    <w:rsid w:val="00E943AF"/>
    <w:rsid w:val="00F66915"/>
    <w:rsid w:val="00F836B8"/>
    <w:rsid w:val="00FC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28BA2E-A85E-4C46-B5F4-390530AF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0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1A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D2821"/>
    <w:pPr>
      <w:spacing w:after="200" w:line="276" w:lineRule="auto"/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855C3F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3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owner\Google%20Drive\Uni\PhD\03%20Miocene\BGC_chert_201805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174793054714315"/>
          <c:y val="3.2738079894038298E-2"/>
          <c:w val="0.87143330641362138"/>
          <c:h val="0.84864088320144915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0"/>
          <c:order val="2"/>
          <c:tx>
            <c:strRef>
              <c:f>AllSamples!$A$3</c:f>
              <c:strCache>
                <c:ptCount val="1"/>
                <c:pt idx="0">
                  <c:v>MHC2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star"/>
              <c:size val="5"/>
              <c:spPr>
                <a:noFill/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AllSamples!$L$3:$L$4</c:f>
                <c:numCache>
                  <c:formatCode>General</c:formatCode>
                  <c:ptCount val="2"/>
                  <c:pt idx="0">
                    <c:v>5.7000000000000002E-2</c:v>
                  </c:pt>
                  <c:pt idx="1">
                    <c:v>0.14099999999999999</c:v>
                  </c:pt>
                </c:numCache>
              </c:numRef>
            </c:plus>
            <c:minus>
              <c:numRef>
                <c:f>AllSamples!$L$3:$L$4</c:f>
                <c:numCache>
                  <c:formatCode>General</c:formatCode>
                  <c:ptCount val="2"/>
                  <c:pt idx="0">
                    <c:v>5.7000000000000002E-2</c:v>
                  </c:pt>
                  <c:pt idx="1">
                    <c:v>0.14099999999999999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AllSamples!$N$3:$N$4</c:f>
                <c:numCache>
                  <c:formatCode>General</c:formatCode>
                  <c:ptCount val="2"/>
                  <c:pt idx="0">
                    <c:v>1.6</c:v>
                  </c:pt>
                  <c:pt idx="1">
                    <c:v>5.7</c:v>
                  </c:pt>
                </c:numCache>
              </c:numRef>
            </c:plus>
            <c:minus>
              <c:numRef>
                <c:f>AllSamples!$N$3:$N$4</c:f>
                <c:numCache>
                  <c:formatCode>General</c:formatCode>
                  <c:ptCount val="2"/>
                  <c:pt idx="0">
                    <c:v>1.6</c:v>
                  </c:pt>
                  <c:pt idx="1">
                    <c:v>5.7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AllSamples!$K$3:$K$4</c:f>
              <c:numCache>
                <c:formatCode>General</c:formatCode>
                <c:ptCount val="2"/>
                <c:pt idx="0">
                  <c:v>2.8889999999999998</c:v>
                </c:pt>
                <c:pt idx="1">
                  <c:v>2.7879999999999998</c:v>
                </c:pt>
              </c:numCache>
            </c:numRef>
          </c:xVal>
          <c:yVal>
            <c:numRef>
              <c:f>AllSamples!$M$3:$M$4</c:f>
              <c:numCache>
                <c:formatCode>General</c:formatCode>
                <c:ptCount val="2"/>
                <c:pt idx="0">
                  <c:v>102.9</c:v>
                </c:pt>
                <c:pt idx="1">
                  <c:v>102.2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AllSamples!$A$6</c:f>
              <c:strCache>
                <c:ptCount val="1"/>
                <c:pt idx="0">
                  <c:v>MHC3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0"/>
            <c:marker>
              <c:symbol val="star"/>
              <c:size val="5"/>
              <c:spPr>
                <a:noFill/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AllSamples!$L$6:$L$7</c:f>
                <c:numCache>
                  <c:formatCode>General</c:formatCode>
                  <c:ptCount val="2"/>
                  <c:pt idx="0">
                    <c:v>3.9591623818379384E-2</c:v>
                  </c:pt>
                  <c:pt idx="1">
                    <c:v>0.11979004129663506</c:v>
                  </c:pt>
                </c:numCache>
              </c:numRef>
            </c:plus>
            <c:minus>
              <c:numRef>
                <c:f>AllSamples!$L$6:$L$7</c:f>
                <c:numCache>
                  <c:formatCode>General</c:formatCode>
                  <c:ptCount val="2"/>
                  <c:pt idx="0">
                    <c:v>3.9591623818379384E-2</c:v>
                  </c:pt>
                  <c:pt idx="1">
                    <c:v>0.11979004129663506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AllSamples!$N$6:$N$7</c:f>
                <c:numCache>
                  <c:formatCode>General</c:formatCode>
                  <c:ptCount val="2"/>
                  <c:pt idx="0">
                    <c:v>1.4417873541509247</c:v>
                  </c:pt>
                  <c:pt idx="1">
                    <c:v>5.6641646055929185</c:v>
                  </c:pt>
                </c:numCache>
              </c:numRef>
            </c:plus>
            <c:minus>
              <c:numRef>
                <c:f>AllSamples!$N$6:$N$7</c:f>
                <c:numCache>
                  <c:formatCode>General</c:formatCode>
                  <c:ptCount val="2"/>
                  <c:pt idx="0">
                    <c:v>1.4417873541509247</c:v>
                  </c:pt>
                  <c:pt idx="1">
                    <c:v>5.6641646055929185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AllSamples!$K$6:$K$7</c:f>
              <c:numCache>
                <c:formatCode>General</c:formatCode>
                <c:ptCount val="2"/>
                <c:pt idx="0">
                  <c:v>3.0180999387703054</c:v>
                </c:pt>
                <c:pt idx="1">
                  <c:v>3.1521023578478973</c:v>
                </c:pt>
              </c:numCache>
            </c:numRef>
          </c:xVal>
          <c:yVal>
            <c:numRef>
              <c:f>AllSamples!$M$6:$M$7</c:f>
              <c:numCache>
                <c:formatCode>0.0</c:formatCode>
                <c:ptCount val="2"/>
                <c:pt idx="0">
                  <c:v>102.77884138875878</c:v>
                </c:pt>
                <c:pt idx="1">
                  <c:v>105.35346166402829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AllSamples!$A$9</c:f>
              <c:strCache>
                <c:ptCount val="1"/>
                <c:pt idx="0">
                  <c:v>MHC5A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Pt>
            <c:idx val="0"/>
            <c:marker>
              <c:symbol val="star"/>
              <c:size val="5"/>
              <c:spPr>
                <a:noFill/>
                <a:ln w="9525">
                  <a:solidFill>
                    <a:schemeClr val="accent5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AllSamples!$L$9:$L$10</c:f>
                <c:numCache>
                  <c:formatCode>General</c:formatCode>
                  <c:ptCount val="2"/>
                  <c:pt idx="0">
                    <c:v>4.0606793659876295E-2</c:v>
                  </c:pt>
                  <c:pt idx="1">
                    <c:v>8.1213587319752575E-2</c:v>
                  </c:pt>
                </c:numCache>
              </c:numRef>
            </c:plus>
            <c:minus>
              <c:numRef>
                <c:f>AllSamples!$L$9:$L$10</c:f>
                <c:numCache>
                  <c:formatCode>General</c:formatCode>
                  <c:ptCount val="2"/>
                  <c:pt idx="0">
                    <c:v>4.0606793659876295E-2</c:v>
                  </c:pt>
                  <c:pt idx="1">
                    <c:v>8.1213587319752575E-2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plus>
            <c:min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AllSamples!$K$9:$K$10</c:f>
              <c:numCache>
                <c:formatCode>0.000</c:formatCode>
                <c:ptCount val="2"/>
                <c:pt idx="0">
                  <c:v>2.9957662022573737</c:v>
                </c:pt>
                <c:pt idx="1">
                  <c:v>2.9754628054274352</c:v>
                </c:pt>
              </c:numCache>
            </c:numRef>
          </c:xVal>
          <c:yVal>
            <c:numRef>
              <c:f>AllSamples!$M$9:$M$10</c:f>
              <c:numCache>
                <c:formatCode>0.0</c:formatCode>
                <c:ptCount val="2"/>
                <c:pt idx="0">
                  <c:v>102.46988695572644</c:v>
                </c:pt>
                <c:pt idx="1">
                  <c:v>101.23406922359706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AllSamples!$A$12</c:f>
              <c:strCache>
                <c:ptCount val="1"/>
                <c:pt idx="0">
                  <c:v>MHC5B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Pt>
            <c:idx val="0"/>
            <c:marker>
              <c:symbol val="star"/>
              <c:size val="5"/>
              <c:spPr>
                <a:noFill/>
                <a:ln w="9525">
                  <a:solidFill>
                    <a:schemeClr val="accent6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plus>
            <c:min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plus>
            <c:min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AllSamples!$K$12:$K$13</c:f>
              <c:numCache>
                <c:formatCode>0.000</c:formatCode>
                <c:ptCount val="2"/>
                <c:pt idx="0">
                  <c:v>2.9439925403410308</c:v>
                </c:pt>
                <c:pt idx="1">
                  <c:v>2.8607486133382847</c:v>
                </c:pt>
              </c:numCache>
            </c:numRef>
          </c:xVal>
          <c:yVal>
            <c:numRef>
              <c:f>AllSamples!$M$12:$M$13</c:f>
              <c:numCache>
                <c:formatCode>0.0</c:formatCode>
                <c:ptCount val="2"/>
                <c:pt idx="0">
                  <c:v>102.05794771168331</c:v>
                </c:pt>
                <c:pt idx="1">
                  <c:v>101.95496290067254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AllSamples!$A$15</c:f>
              <c:strCache>
                <c:ptCount val="1"/>
                <c:pt idx="0">
                  <c:v>MHC6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dPt>
            <c:idx val="0"/>
            <c:marker>
              <c:symbol val="star"/>
              <c:size val="5"/>
              <c:spPr>
                <a:noFill/>
                <a:ln w="9525">
                  <a:solidFill>
                    <a:schemeClr val="accent1">
                      <a:lumMod val="60000"/>
                    </a:schemeClr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plus>
            <c:min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AllSamples!$N$15:$N$16</c:f>
                <c:numCache>
                  <c:formatCode>General</c:formatCode>
                  <c:ptCount val="2"/>
                  <c:pt idx="0">
                    <c:v>2.4716354642587284</c:v>
                  </c:pt>
                  <c:pt idx="1">
                    <c:v>21.729795123274656</c:v>
                  </c:pt>
                </c:numCache>
              </c:numRef>
            </c:plus>
            <c:minus>
              <c:numRef>
                <c:f>AllSamples!$N$15:$N$16</c:f>
                <c:numCache>
                  <c:formatCode>General</c:formatCode>
                  <c:ptCount val="2"/>
                  <c:pt idx="0">
                    <c:v>2.4716354642587284</c:v>
                  </c:pt>
                  <c:pt idx="1">
                    <c:v>21.729795123274656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AllSamples!$K$15:$K$16</c:f>
              <c:numCache>
                <c:formatCode>0.000</c:formatCode>
                <c:ptCount val="2"/>
                <c:pt idx="0">
                  <c:v>3.0678432610036537</c:v>
                </c:pt>
                <c:pt idx="1">
                  <c:v>3.5530944452391755</c:v>
                </c:pt>
              </c:numCache>
            </c:numRef>
          </c:xVal>
          <c:yVal>
            <c:numRef>
              <c:f>AllSamples!$M$15:$M$16</c:f>
              <c:numCache>
                <c:formatCode>0.0</c:formatCode>
                <c:ptCount val="2"/>
                <c:pt idx="0">
                  <c:v>102.26391733370488</c:v>
                </c:pt>
                <c:pt idx="1">
                  <c:v>110.91464145861043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5279848"/>
        <c:axId val="905278672"/>
      </c:scatterChart>
      <c:valAx>
        <c:axId val="905279848"/>
        <c:scaling>
          <c:orientation val="minMax"/>
          <c:max val="3.7"/>
          <c:min val="2.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05278672"/>
        <c:crosses val="autoZero"/>
        <c:crossBetween val="midCat"/>
      </c:valAx>
      <c:valAx>
        <c:axId val="905278672"/>
        <c:scaling>
          <c:orientation val="minMax"/>
          <c:max val="135"/>
          <c:min val="8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aseline="30000"/>
                  <a:t>22</a:t>
                </a:r>
                <a:r>
                  <a:rPr lang="en-US"/>
                  <a:t>Ne/</a:t>
                </a:r>
                <a:r>
                  <a:rPr lang="en-US" baseline="30000"/>
                  <a:t>20</a:t>
                </a:r>
                <a:r>
                  <a:rPr lang="en-US"/>
                  <a:t>Ne (10</a:t>
                </a:r>
                <a:r>
                  <a:rPr lang="en-US" baseline="30000"/>
                  <a:t>-3</a:t>
                </a:r>
                <a:r>
                  <a:rPr lang="en-US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0527984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11477370617134397"/>
          <c:y val="4.4041656419125101E-2"/>
          <c:w val="0.17848824517113879"/>
          <c:h val="0.34346481873403673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337674136886749E-2"/>
          <c:y val="3.2738079894038298E-2"/>
          <c:w val="0.87784356282387777"/>
          <c:h val="0.86448635918261341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0"/>
          <c:order val="2"/>
          <c:tx>
            <c:strRef>
              <c:f>AllSamples!$A$27</c:f>
              <c:strCache>
                <c:ptCount val="1"/>
                <c:pt idx="0">
                  <c:v>MHS1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AllSamples!$L$27</c:f>
                <c:numCache>
                  <c:formatCode>General</c:formatCode>
                  <c:ptCount val="1"/>
                  <c:pt idx="0">
                    <c:v>5.8999999999999997E-2</c:v>
                  </c:pt>
                </c:numCache>
              </c:numRef>
            </c:plus>
            <c:minus>
              <c:numRef>
                <c:f>AllSamples!$L$27</c:f>
                <c:numCache>
                  <c:formatCode>General</c:formatCode>
                  <c:ptCount val="1"/>
                  <c:pt idx="0">
                    <c:v>5.8999999999999997E-2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AllSamples!$N$27:$N$28</c:f>
                <c:numCache>
                  <c:formatCode>General</c:formatCode>
                  <c:ptCount val="2"/>
                  <c:pt idx="0">
                    <c:v>1.3</c:v>
                  </c:pt>
                  <c:pt idx="1">
                    <c:v>6.9</c:v>
                  </c:pt>
                </c:numCache>
              </c:numRef>
            </c:plus>
            <c:minus>
              <c:numRef>
                <c:f>AllSamples!$N$27</c:f>
                <c:numCache>
                  <c:formatCode>General</c:formatCode>
                  <c:ptCount val="1"/>
                  <c:pt idx="0">
                    <c:v>1.3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AllSamples!$K$27</c:f>
              <c:numCache>
                <c:formatCode>General</c:formatCode>
                <c:ptCount val="1"/>
                <c:pt idx="0">
                  <c:v>3.0720000000000001</c:v>
                </c:pt>
              </c:numCache>
            </c:numRef>
          </c:xVal>
          <c:yVal>
            <c:numRef>
              <c:f>AllSamples!$M$27</c:f>
              <c:numCache>
                <c:formatCode>General</c:formatCode>
                <c:ptCount val="1"/>
                <c:pt idx="0">
                  <c:v>101.7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AllSamples!$A$29</c:f>
              <c:strCache>
                <c:ptCount val="1"/>
                <c:pt idx="0">
                  <c:v>MHS3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AllSamples!$L$29</c:f>
                <c:numCache>
                  <c:formatCode>General</c:formatCode>
                  <c:ptCount val="1"/>
                  <c:pt idx="0">
                    <c:v>0.05</c:v>
                  </c:pt>
                </c:numCache>
              </c:numRef>
            </c:plus>
            <c:minus>
              <c:numRef>
                <c:f>AllSamples!$L$29</c:f>
                <c:numCache>
                  <c:formatCode>General</c:formatCode>
                  <c:ptCount val="1"/>
                  <c:pt idx="0">
                    <c:v>0.05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AllSamples!$N$29</c:f>
                <c:numCache>
                  <c:formatCode>General</c:formatCode>
                  <c:ptCount val="1"/>
                  <c:pt idx="0">
                    <c:v>1.3</c:v>
                  </c:pt>
                </c:numCache>
              </c:numRef>
            </c:plus>
            <c:minus>
              <c:numRef>
                <c:f>AllSamples!$N$29</c:f>
                <c:numCache>
                  <c:formatCode>General</c:formatCode>
                  <c:ptCount val="1"/>
                  <c:pt idx="0">
                    <c:v>1.3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AllSamples!$K$29</c:f>
              <c:numCache>
                <c:formatCode>General</c:formatCode>
                <c:ptCount val="1"/>
                <c:pt idx="0">
                  <c:v>3.2839999999999998</c:v>
                </c:pt>
              </c:numCache>
            </c:numRef>
          </c:xVal>
          <c:yVal>
            <c:numRef>
              <c:f>AllSamples!$M$29</c:f>
              <c:numCache>
                <c:formatCode>General</c:formatCode>
                <c:ptCount val="1"/>
                <c:pt idx="0">
                  <c:v>103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AllSamples!$A$31</c:f>
              <c:strCache>
                <c:ptCount val="1"/>
                <c:pt idx="0">
                  <c:v>MHS5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AllSamples!$L$31</c:f>
                <c:numCache>
                  <c:formatCode>General</c:formatCode>
                  <c:ptCount val="1"/>
                  <c:pt idx="0">
                    <c:v>5.1999999999999998E-2</c:v>
                  </c:pt>
                </c:numCache>
              </c:numRef>
            </c:plus>
            <c:minus>
              <c:numRef>
                <c:f>AllSamples!$L$31</c:f>
                <c:numCache>
                  <c:formatCode>General</c:formatCode>
                  <c:ptCount val="1"/>
                  <c:pt idx="0">
                    <c:v>5.1999999999999998E-2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AllSamples!$N$31</c:f>
                <c:numCache>
                  <c:formatCode>General</c:formatCode>
                  <c:ptCount val="1"/>
                  <c:pt idx="0">
                    <c:v>1.4</c:v>
                  </c:pt>
                </c:numCache>
              </c:numRef>
            </c:plus>
            <c:minus>
              <c:numRef>
                <c:f>AllSamples!$N$31</c:f>
                <c:numCache>
                  <c:formatCode>General</c:formatCode>
                  <c:ptCount val="1"/>
                  <c:pt idx="0">
                    <c:v>1.4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AllSamples!$K$31</c:f>
              <c:numCache>
                <c:formatCode>General</c:formatCode>
                <c:ptCount val="1"/>
                <c:pt idx="0">
                  <c:v>3.2130000000000001</c:v>
                </c:pt>
              </c:numCache>
            </c:numRef>
          </c:xVal>
          <c:yVal>
            <c:numRef>
              <c:f>AllSamples!$M$31</c:f>
              <c:numCache>
                <c:formatCode>General</c:formatCode>
                <c:ptCount val="1"/>
                <c:pt idx="0">
                  <c:v>103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05279064"/>
        <c:axId val="905281024"/>
      </c:scatterChart>
      <c:valAx>
        <c:axId val="905279064"/>
        <c:scaling>
          <c:orientation val="minMax"/>
          <c:max val="3.4"/>
          <c:min val="2.9499999999999997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05281024"/>
        <c:crosses val="autoZero"/>
        <c:crossBetween val="midCat"/>
      </c:valAx>
      <c:valAx>
        <c:axId val="905281024"/>
        <c:scaling>
          <c:orientation val="minMax"/>
          <c:max val="105"/>
          <c:min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22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0527906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10195319335083114"/>
          <c:y val="4.0736226375001475E-2"/>
          <c:w val="0.18553156508699983"/>
          <c:h val="0.22582919485214442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337674136886735E-2"/>
          <c:y val="3.2738079894038298E-2"/>
          <c:w val="0.87784356282387777"/>
          <c:h val="0.84919998970716892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AllSamples!$A$21</c:f>
              <c:strCache>
                <c:ptCount val="1"/>
                <c:pt idx="0">
                  <c:v>EJC3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AllSamples!$L$21</c:f>
                <c:numCache>
                  <c:formatCode>General</c:formatCode>
                  <c:ptCount val="1"/>
                  <c:pt idx="0">
                    <c:v>0.10862317304016908</c:v>
                  </c:pt>
                </c:numCache>
              </c:numRef>
            </c:plus>
            <c:minus>
              <c:numRef>
                <c:f>AllSamples!$L$21</c:f>
                <c:numCache>
                  <c:formatCode>General</c:formatCode>
                  <c:ptCount val="1"/>
                  <c:pt idx="0">
                    <c:v>0.10862317304016908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AllSamples!$N$21</c:f>
                <c:numCache>
                  <c:formatCode>General</c:formatCode>
                  <c:ptCount val="1"/>
                  <c:pt idx="0">
                    <c:v>6.4880430936791615</c:v>
                  </c:pt>
                </c:numCache>
              </c:numRef>
            </c:plus>
            <c:minus>
              <c:numRef>
                <c:f>AllSamples!$N$21</c:f>
                <c:numCache>
                  <c:formatCode>General</c:formatCode>
                  <c:ptCount val="1"/>
                  <c:pt idx="0">
                    <c:v>6.4880430936791615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AllSamples!$K$21</c:f>
              <c:numCache>
                <c:formatCode>0.000</c:formatCode>
                <c:ptCount val="1"/>
                <c:pt idx="0">
                  <c:v>3.5551247849221692</c:v>
                </c:pt>
              </c:numCache>
            </c:numRef>
          </c:xVal>
          <c:yVal>
            <c:numRef>
              <c:f>AllSamples!$M$21</c:f>
              <c:numCache>
                <c:formatCode>0.0</c:formatCode>
                <c:ptCount val="1"/>
                <c:pt idx="0">
                  <c:v>107.10420345121156</c:v>
                </c:pt>
              </c:numCache>
            </c:numRef>
          </c:yVal>
          <c:smooth val="0"/>
        </c:ser>
        <c:ser>
          <c:idx val="4"/>
          <c:order val="3"/>
          <c:tx>
            <c:strRef>
              <c:f>AllSamples!$A$24</c:f>
              <c:strCache>
                <c:ptCount val="1"/>
                <c:pt idx="0">
                  <c:v>EJC5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AllSamples!$L$24</c:f>
                <c:numCache>
                  <c:formatCode>General</c:formatCode>
                  <c:ptCount val="1"/>
                  <c:pt idx="0">
                    <c:v>7.2077058746280398E-2</c:v>
                  </c:pt>
                </c:numCache>
              </c:numRef>
            </c:plus>
            <c:minus>
              <c:numRef>
                <c:f>AllSamples!$L$24</c:f>
                <c:numCache>
                  <c:formatCode>General</c:formatCode>
                  <c:ptCount val="1"/>
                  <c:pt idx="0">
                    <c:v>7.2077058746280398E-2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AllSamples!$N$24</c:f>
                <c:numCache>
                  <c:formatCode>General</c:formatCode>
                  <c:ptCount val="1"/>
                  <c:pt idx="0">
                    <c:v>2.8835747083018499</c:v>
                  </c:pt>
                </c:numCache>
              </c:numRef>
            </c:plus>
            <c:minus>
              <c:numRef>
                <c:f>AllSamples!$N$24</c:f>
                <c:numCache>
                  <c:formatCode>General</c:formatCode>
                  <c:ptCount val="1"/>
                  <c:pt idx="0">
                    <c:v>2.8835747083018499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AllSamples!$K$24</c:f>
              <c:numCache>
                <c:formatCode>0.000</c:formatCode>
                <c:ptCount val="1"/>
                <c:pt idx="0">
                  <c:v>3.3196053816948865</c:v>
                </c:pt>
              </c:numCache>
            </c:numRef>
          </c:xVal>
          <c:yVal>
            <c:numRef>
              <c:f>AllSamples!$M$24</c:f>
              <c:numCache>
                <c:formatCode>0.0</c:formatCode>
                <c:ptCount val="1"/>
                <c:pt idx="0">
                  <c:v>103.60271987684503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8943432"/>
        <c:axId val="648944608"/>
      </c:scatterChart>
      <c:valAx>
        <c:axId val="648943432"/>
        <c:scaling>
          <c:orientation val="minMax"/>
          <c:max val="3.7"/>
          <c:min val="2.9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layout>
            <c:manualLayout>
              <c:xMode val="edge"/>
              <c:yMode val="edge"/>
              <c:x val="0.45934484151019583"/>
              <c:y val="0.95031032885595179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8944608"/>
        <c:crosses val="autoZero"/>
        <c:crossBetween val="midCat"/>
      </c:valAx>
      <c:valAx>
        <c:axId val="648944608"/>
        <c:scaling>
          <c:orientation val="minMax"/>
          <c:max val="115"/>
          <c:min val="9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aseline="30000"/>
                  <a:t>22</a:t>
                </a:r>
                <a:r>
                  <a:rPr lang="en-US"/>
                  <a:t>Ne/</a:t>
                </a:r>
                <a:r>
                  <a:rPr lang="en-US" baseline="30000"/>
                  <a:t>20</a:t>
                </a:r>
                <a:r>
                  <a:rPr lang="en-US"/>
                  <a:t>Ne (10</a:t>
                </a:r>
                <a:r>
                  <a:rPr lang="en-US" baseline="30000"/>
                  <a:t>-3</a:t>
                </a:r>
                <a:r>
                  <a:rPr lang="en-US" baseline="0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89434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9.981644121407901E-2"/>
          <c:y val="4.0736157980252471E-2"/>
          <c:w val="0.18553156508699983"/>
          <c:h val="0.22582919485214442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7461302914058824E-2"/>
          <c:y val="1.7857134487657252E-2"/>
          <c:w val="0.88425381923413415"/>
          <c:h val="0.85333255893066051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0"/>
          <c:order val="2"/>
          <c:tx>
            <c:strRef>
              <c:f>AllSamples!$A$3</c:f>
              <c:strCache>
                <c:ptCount val="1"/>
                <c:pt idx="0">
                  <c:v>MHC2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AllSamples!$L$3:$L$4</c:f>
                <c:numCache>
                  <c:formatCode>General</c:formatCode>
                  <c:ptCount val="2"/>
                  <c:pt idx="0">
                    <c:v>5.7000000000000002E-2</c:v>
                  </c:pt>
                  <c:pt idx="1">
                    <c:v>0.14099999999999999</c:v>
                  </c:pt>
                </c:numCache>
              </c:numRef>
            </c:plus>
            <c:minus>
              <c:numRef>
                <c:f>AllSamples!$L$3:$L$4</c:f>
                <c:numCache>
                  <c:formatCode>General</c:formatCode>
                  <c:ptCount val="2"/>
                  <c:pt idx="0">
                    <c:v>5.7000000000000002E-2</c:v>
                  </c:pt>
                  <c:pt idx="1">
                    <c:v>0.14099999999999999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AllSamples!$N$3:$N$4</c:f>
                <c:numCache>
                  <c:formatCode>General</c:formatCode>
                  <c:ptCount val="2"/>
                  <c:pt idx="0">
                    <c:v>1.6</c:v>
                  </c:pt>
                  <c:pt idx="1">
                    <c:v>5.7</c:v>
                  </c:pt>
                </c:numCache>
              </c:numRef>
            </c:plus>
            <c:minus>
              <c:numRef>
                <c:f>AllSamples!$N$3:$N$4</c:f>
                <c:numCache>
                  <c:formatCode>General</c:formatCode>
                  <c:ptCount val="2"/>
                  <c:pt idx="0">
                    <c:v>1.6</c:v>
                  </c:pt>
                  <c:pt idx="1">
                    <c:v>5.7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AllSamples!$K$5</c:f>
              <c:numCache>
                <c:formatCode>General</c:formatCode>
                <c:ptCount val="1"/>
                <c:pt idx="0">
                  <c:v>3.339</c:v>
                </c:pt>
              </c:numCache>
            </c:numRef>
          </c:xVal>
          <c:yVal>
            <c:numRef>
              <c:f>AllSamples!$M$5</c:f>
              <c:numCache>
                <c:formatCode>General</c:formatCode>
                <c:ptCount val="1"/>
                <c:pt idx="0">
                  <c:v>111.6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AllSamples!$A$6</c:f>
              <c:strCache>
                <c:ptCount val="1"/>
                <c:pt idx="0">
                  <c:v>MHC3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AllSamples!$L$6:$L$7</c:f>
                <c:numCache>
                  <c:formatCode>General</c:formatCode>
                  <c:ptCount val="2"/>
                  <c:pt idx="0">
                    <c:v>3.9591623818379384E-2</c:v>
                  </c:pt>
                  <c:pt idx="1">
                    <c:v>0.11979004129663506</c:v>
                  </c:pt>
                </c:numCache>
              </c:numRef>
            </c:plus>
            <c:minus>
              <c:numRef>
                <c:f>AllSamples!$L$6:$L$7</c:f>
                <c:numCache>
                  <c:formatCode>General</c:formatCode>
                  <c:ptCount val="2"/>
                  <c:pt idx="0">
                    <c:v>3.9591623818379384E-2</c:v>
                  </c:pt>
                  <c:pt idx="1">
                    <c:v>0.11979004129663506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AllSamples!$N$6:$N$7</c:f>
                <c:numCache>
                  <c:formatCode>General</c:formatCode>
                  <c:ptCount val="2"/>
                  <c:pt idx="0">
                    <c:v>1.4417873541509247</c:v>
                  </c:pt>
                  <c:pt idx="1">
                    <c:v>5.6641646055929185</c:v>
                  </c:pt>
                </c:numCache>
              </c:numRef>
            </c:plus>
            <c:minus>
              <c:numRef>
                <c:f>AllSamples!$N$6:$N$7</c:f>
                <c:numCache>
                  <c:formatCode>General</c:formatCode>
                  <c:ptCount val="2"/>
                  <c:pt idx="0">
                    <c:v>1.4417873541509247</c:v>
                  </c:pt>
                  <c:pt idx="1">
                    <c:v>5.6641646055929185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AllSamples!$K$8</c:f>
              <c:numCache>
                <c:formatCode>General</c:formatCode>
                <c:ptCount val="1"/>
                <c:pt idx="0">
                  <c:v>5.1154408313029158</c:v>
                </c:pt>
              </c:numCache>
            </c:numRef>
          </c:xVal>
          <c:yVal>
            <c:numRef>
              <c:f>AllSamples!$M$8</c:f>
              <c:numCache>
                <c:formatCode>0.0</c:formatCode>
                <c:ptCount val="1"/>
                <c:pt idx="0">
                  <c:v>121.72804661474235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AllSamples!$A$9</c:f>
              <c:strCache>
                <c:ptCount val="1"/>
                <c:pt idx="0">
                  <c:v>MHC5A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AllSamples!$L$9:$L$10</c:f>
                <c:numCache>
                  <c:formatCode>General</c:formatCode>
                  <c:ptCount val="2"/>
                  <c:pt idx="0">
                    <c:v>4.0606793659876295E-2</c:v>
                  </c:pt>
                  <c:pt idx="1">
                    <c:v>8.1213587319752575E-2</c:v>
                  </c:pt>
                </c:numCache>
              </c:numRef>
            </c:plus>
            <c:minus>
              <c:numRef>
                <c:f>AllSamples!$L$9:$L$10</c:f>
                <c:numCache>
                  <c:formatCode>General</c:formatCode>
                  <c:ptCount val="2"/>
                  <c:pt idx="0">
                    <c:v>4.0606793659876295E-2</c:v>
                  </c:pt>
                  <c:pt idx="1">
                    <c:v>8.1213587319752575E-2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plus>
            <c:min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AllSamples!$K$11</c:f>
              <c:numCache>
                <c:formatCode>0.000</c:formatCode>
                <c:ptCount val="1"/>
                <c:pt idx="0">
                  <c:v>3.9855567977168582</c:v>
                </c:pt>
              </c:numCache>
            </c:numRef>
          </c:xVal>
          <c:yVal>
            <c:numRef>
              <c:f>AllSamples!$M$11</c:f>
              <c:numCache>
                <c:formatCode>0.0</c:formatCode>
                <c:ptCount val="1"/>
                <c:pt idx="0">
                  <c:v>103.08779582179112</c:v>
                </c:pt>
              </c:numCache>
            </c:numRef>
          </c:yVal>
          <c:smooth val="0"/>
        </c:ser>
        <c:ser>
          <c:idx val="5"/>
          <c:order val="5"/>
          <c:tx>
            <c:strRef>
              <c:f>AllSamples!$A$12</c:f>
              <c:strCache>
                <c:ptCount val="1"/>
                <c:pt idx="0">
                  <c:v>MHC5B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plus>
            <c:min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plus>
            <c:minus>
              <c:numRef>
                <c:f>AllSamples!$N$9:$N$10</c:f>
                <c:numCache>
                  <c:formatCode>General</c:formatCode>
                  <c:ptCount val="2"/>
                  <c:pt idx="0">
                    <c:v>1.4417873541509245</c:v>
                  </c:pt>
                  <c:pt idx="1">
                    <c:v>3.1925291413341905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AllSamples!$K$14</c:f>
              <c:numCache>
                <c:formatCode>0.000</c:formatCode>
                <c:ptCount val="1"/>
                <c:pt idx="0">
                  <c:v>3.4119858372711054</c:v>
                </c:pt>
              </c:numCache>
            </c:numRef>
          </c:xVal>
          <c:yVal>
            <c:numRef>
              <c:f>AllSamples!$M$14</c:f>
              <c:numCache>
                <c:formatCode>0.0</c:formatCode>
                <c:ptCount val="1"/>
                <c:pt idx="0">
                  <c:v>106.38330977413609</c:v>
                </c:pt>
              </c:numCache>
            </c:numRef>
          </c:yVal>
          <c:smooth val="0"/>
        </c:ser>
        <c:ser>
          <c:idx val="6"/>
          <c:order val="6"/>
          <c:tx>
            <c:strRef>
              <c:f>AllSamples!$A$15</c:f>
              <c:strCache>
                <c:ptCount val="1"/>
                <c:pt idx="0">
                  <c:v>MHC6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60000"/>
                </a:schemeClr>
              </a:solidFill>
              <a:ln w="9525">
                <a:solidFill>
                  <a:schemeClr val="accent1">
                    <a:lumMod val="60000"/>
                  </a:schemeClr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plus>
            <c:minus>
              <c:numRef>
                <c:f>AllSamples!$L$12:$L$13</c:f>
                <c:numCache>
                  <c:formatCode>General</c:formatCode>
                  <c:ptCount val="2"/>
                  <c:pt idx="0">
                    <c:v>3.4515774610894848E-2</c:v>
                  </c:pt>
                  <c:pt idx="1">
                    <c:v>4.2637133342870108E-2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AllSamples!$N$15:$N$16</c:f>
                <c:numCache>
                  <c:formatCode>General</c:formatCode>
                  <c:ptCount val="2"/>
                  <c:pt idx="0">
                    <c:v>2.4716354642587284</c:v>
                  </c:pt>
                  <c:pt idx="1">
                    <c:v>21.729795123274656</c:v>
                  </c:pt>
                </c:numCache>
              </c:numRef>
            </c:plus>
            <c:minus>
              <c:numRef>
                <c:f>AllSamples!$N$15:$N$16</c:f>
                <c:numCache>
                  <c:formatCode>General</c:formatCode>
                  <c:ptCount val="2"/>
                  <c:pt idx="0">
                    <c:v>2.4716354642587284</c:v>
                  </c:pt>
                  <c:pt idx="1">
                    <c:v>21.729795123274656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AllSamples!$K$17</c:f>
              <c:numCache>
                <c:formatCode>0.000</c:formatCode>
                <c:ptCount val="1"/>
                <c:pt idx="0">
                  <c:v>4.0139815532787715</c:v>
                </c:pt>
              </c:numCache>
            </c:numRef>
          </c:xVal>
          <c:yVal>
            <c:numRef>
              <c:f>AllSamples!$M$17</c:f>
              <c:numCache>
                <c:formatCode>0.0</c:formatCode>
                <c:ptCount val="1"/>
                <c:pt idx="0">
                  <c:v>73.325185439675607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48945784"/>
        <c:axId val="648942648"/>
      </c:scatterChart>
      <c:valAx>
        <c:axId val="648945784"/>
        <c:scaling>
          <c:orientation val="minMax"/>
          <c:max val="5.6"/>
          <c:min val="2.6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8942648"/>
        <c:crosses val="autoZero"/>
        <c:crossBetween val="midCat"/>
      </c:valAx>
      <c:valAx>
        <c:axId val="648942648"/>
        <c:scaling>
          <c:orientation val="minMax"/>
          <c:max val="125"/>
          <c:min val="5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22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8945784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7.5060569351907927E-2"/>
          <c:y val="0.49644134314612148"/>
          <c:w val="0.17848824517113879"/>
          <c:h val="0.34346481873403673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6568914462615243E-2"/>
          <c:y val="3.2738079894038298E-2"/>
          <c:w val="0.87357005855037351"/>
          <c:h val="0.83525663458734323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0"/>
          <c:order val="2"/>
          <c:tx>
            <c:strRef>
              <c:f>AllSamples!$A$27</c:f>
              <c:strCache>
                <c:ptCount val="1"/>
                <c:pt idx="0">
                  <c:v>MHS1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AllSamples!$L$28</c:f>
                <c:numCache>
                  <c:formatCode>General</c:formatCode>
                  <c:ptCount val="1"/>
                  <c:pt idx="0">
                    <c:v>0.17599999999999999</c:v>
                  </c:pt>
                </c:numCache>
              </c:numRef>
            </c:plus>
            <c:minus>
              <c:numRef>
                <c:f>AllSamples!$L$28</c:f>
                <c:numCache>
                  <c:formatCode>General</c:formatCode>
                  <c:ptCount val="1"/>
                  <c:pt idx="0">
                    <c:v>0.17599999999999999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AllSamples!$N$28</c:f>
                <c:numCache>
                  <c:formatCode>General</c:formatCode>
                  <c:ptCount val="1"/>
                  <c:pt idx="0">
                    <c:v>6.9</c:v>
                  </c:pt>
                </c:numCache>
              </c:numRef>
            </c:plus>
            <c:minus>
              <c:numRef>
                <c:f>AllSamples!$N$28</c:f>
                <c:numCache>
                  <c:formatCode>General</c:formatCode>
                  <c:ptCount val="1"/>
                  <c:pt idx="0">
                    <c:v>6.9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AllSamples!$K$28</c:f>
              <c:numCache>
                <c:formatCode>General</c:formatCode>
                <c:ptCount val="1"/>
                <c:pt idx="0">
                  <c:v>3.4550000000000001</c:v>
                </c:pt>
              </c:numCache>
            </c:numRef>
          </c:xVal>
          <c:yVal>
            <c:numRef>
              <c:f>AllSamples!$M$28</c:f>
              <c:numCache>
                <c:formatCode>General</c:formatCode>
                <c:ptCount val="1"/>
                <c:pt idx="0">
                  <c:v>112.6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AllSamples!$A$29</c:f>
              <c:strCache>
                <c:ptCount val="1"/>
                <c:pt idx="0">
                  <c:v>MHS3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AllSamples!$L$30</c:f>
                <c:numCache>
                  <c:formatCode>General</c:formatCode>
                  <c:ptCount val="1"/>
                  <c:pt idx="0">
                    <c:v>0.218</c:v>
                  </c:pt>
                </c:numCache>
              </c:numRef>
            </c:plus>
            <c:minus>
              <c:numRef>
                <c:f>AllSamples!$L$30</c:f>
                <c:numCache>
                  <c:formatCode>General</c:formatCode>
                  <c:ptCount val="1"/>
                  <c:pt idx="0">
                    <c:v>0.218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AllSamples!$N$30</c:f>
                <c:numCache>
                  <c:formatCode>General</c:formatCode>
                  <c:ptCount val="1"/>
                  <c:pt idx="0">
                    <c:v>10.1</c:v>
                  </c:pt>
                </c:numCache>
              </c:numRef>
            </c:plus>
            <c:minus>
              <c:numRef>
                <c:f>AllSamples!$N$30</c:f>
                <c:numCache>
                  <c:formatCode>General</c:formatCode>
                  <c:ptCount val="1"/>
                  <c:pt idx="0">
                    <c:v>10.1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AllSamples!$K$30</c:f>
              <c:numCache>
                <c:formatCode>General</c:formatCode>
                <c:ptCount val="1"/>
                <c:pt idx="0">
                  <c:v>3.008</c:v>
                </c:pt>
              </c:numCache>
            </c:numRef>
          </c:xVal>
          <c:yVal>
            <c:numRef>
              <c:f>AllSamples!$M$30</c:f>
              <c:numCache>
                <c:formatCode>General</c:formatCode>
                <c:ptCount val="1"/>
                <c:pt idx="0">
                  <c:v>110.2</c:v>
                </c:pt>
              </c:numCache>
            </c:numRef>
          </c:yVal>
          <c:smooth val="0"/>
        </c:ser>
        <c:ser>
          <c:idx val="4"/>
          <c:order val="4"/>
          <c:tx>
            <c:strRef>
              <c:f>AllSamples!$A$31</c:f>
              <c:strCache>
                <c:ptCount val="1"/>
                <c:pt idx="0">
                  <c:v>MHS5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AllSamples!$L$32</c:f>
                <c:numCache>
                  <c:formatCode>General</c:formatCode>
                  <c:ptCount val="1"/>
                  <c:pt idx="0">
                    <c:v>0.17699999999999999</c:v>
                  </c:pt>
                </c:numCache>
              </c:numRef>
            </c:plus>
            <c:minus>
              <c:numRef>
                <c:f>AllSamples!$L$32</c:f>
                <c:numCache>
                  <c:formatCode>General</c:formatCode>
                  <c:ptCount val="1"/>
                  <c:pt idx="0">
                    <c:v>0.17699999999999999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AllSamples!$N$32</c:f>
                <c:numCache>
                  <c:formatCode>General</c:formatCode>
                  <c:ptCount val="1"/>
                  <c:pt idx="0">
                    <c:v>8</c:v>
                  </c:pt>
                </c:numCache>
              </c:numRef>
            </c:plus>
            <c:minus>
              <c:numRef>
                <c:f>AllSamples!$N$32</c:f>
                <c:numCache>
                  <c:formatCode>General</c:formatCode>
                  <c:ptCount val="1"/>
                  <c:pt idx="0">
                    <c:v>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AllSamples!$K$32</c:f>
              <c:numCache>
                <c:formatCode>General</c:formatCode>
                <c:ptCount val="1"/>
                <c:pt idx="0">
                  <c:v>3.4609999999999999</c:v>
                </c:pt>
              </c:numCache>
            </c:numRef>
          </c:xVal>
          <c:yVal>
            <c:numRef>
              <c:f>AllSamples!$M$32</c:f>
              <c:numCache>
                <c:formatCode>General</c:formatCode>
                <c:ptCount val="1"/>
                <c:pt idx="0">
                  <c:v>105.4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9203176"/>
        <c:axId val="659204744"/>
      </c:scatterChart>
      <c:valAx>
        <c:axId val="659203176"/>
        <c:scaling>
          <c:orientation val="minMax"/>
          <c:max val="3.9499999999999997"/>
          <c:min val="2.9499999999999997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9204744"/>
        <c:crosses val="autoZero"/>
        <c:crossBetween val="midCat"/>
      </c:valAx>
      <c:valAx>
        <c:axId val="659204744"/>
        <c:scaling>
          <c:orientation val="minMax"/>
          <c:min val="9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22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920317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86241996333424"/>
          <c:y val="3.7663835349269058E-2"/>
          <c:w val="0.18553156508699983"/>
          <c:h val="0.22582919485214442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5337674136886749E-2"/>
          <c:y val="3.2738079894038298E-2"/>
          <c:w val="0.87784356282387777"/>
          <c:h val="0.89821948902348658"/>
        </c:manualLayout>
      </c:layout>
      <c:scatterChart>
        <c:scatterStyle val="lineMarker"/>
        <c:varyColors val="0"/>
        <c:ser>
          <c:idx val="1"/>
          <c:order val="0"/>
          <c:tx>
            <c:strRef>
              <c:f>AllSamples!$Z$36</c:f>
              <c:strCache>
                <c:ptCount val="1"/>
                <c:pt idx="0">
                  <c:v>atmospheric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square"/>
            <c:size val="8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AllSamples!$AA$36</c:f>
              <c:numCache>
                <c:formatCode>General</c:formatCode>
                <c:ptCount val="1"/>
                <c:pt idx="0">
                  <c:v>2.9590000000000001</c:v>
                </c:pt>
              </c:numCache>
            </c:numRef>
          </c:xVal>
          <c:yVal>
            <c:numRef>
              <c:f>AllSamples!$AB$36</c:f>
              <c:numCache>
                <c:formatCode>0.0</c:formatCode>
                <c:ptCount val="1"/>
                <c:pt idx="0">
                  <c:v>102</c:v>
                </c:pt>
              </c:numCache>
            </c:numRef>
          </c:yVal>
          <c:smooth val="0"/>
        </c:ser>
        <c:ser>
          <c:idx val="2"/>
          <c:order val="1"/>
          <c:tx>
            <c:strRef>
              <c:f>AllSamples!$Z$37</c:f>
              <c:strCache>
                <c:ptCount val="1"/>
                <c:pt idx="0">
                  <c:v>spallation line</c:v>
                </c:pt>
              </c:strCache>
            </c:strRef>
          </c:tx>
          <c:spPr>
            <a:ln w="2540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AllSamples!$AA$36:$AA$37</c:f>
              <c:numCache>
                <c:formatCode>0.000</c:formatCode>
                <c:ptCount val="2"/>
                <c:pt idx="0" formatCode="General">
                  <c:v>2.9590000000000001</c:v>
                </c:pt>
                <c:pt idx="1">
                  <c:v>7.9589999999999996</c:v>
                </c:pt>
              </c:numCache>
            </c:numRef>
          </c:xVal>
          <c:yVal>
            <c:numRef>
              <c:f>AllSamples!$AB$36:$AB$37</c:f>
              <c:numCache>
                <c:formatCode>0.0</c:formatCode>
                <c:ptCount val="2"/>
                <c:pt idx="0">
                  <c:v>102</c:v>
                </c:pt>
                <c:pt idx="1">
                  <c:v>110.91408</c:v>
                </c:pt>
              </c:numCache>
            </c:numRef>
          </c:yVal>
          <c:smooth val="0"/>
        </c:ser>
        <c:ser>
          <c:idx val="3"/>
          <c:order val="2"/>
          <c:tx>
            <c:strRef>
              <c:f>AllSamples!$A$21</c:f>
              <c:strCache>
                <c:ptCount val="1"/>
                <c:pt idx="0">
                  <c:v>EJC3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Pt>
            <c:idx val="0"/>
            <c:marker>
              <c:symbol val="x"/>
              <c:size val="5"/>
              <c:spPr>
                <a:noFill/>
                <a:ln w="9525">
                  <a:solidFill>
                    <a:schemeClr val="accent4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AllSamples!$L$22:$L$23</c:f>
                <c:numCache>
                  <c:formatCode>General</c:formatCode>
                  <c:ptCount val="2"/>
                  <c:pt idx="0">
                    <c:v>1.4161619288881857</c:v>
                  </c:pt>
                  <c:pt idx="1">
                    <c:v>1.1857183748683877</c:v>
                  </c:pt>
                </c:numCache>
              </c:numRef>
            </c:plus>
            <c:minus>
              <c:numRef>
                <c:f>AllSamples!$L$22:$L$23</c:f>
                <c:numCache>
                  <c:formatCode>General</c:formatCode>
                  <c:ptCount val="2"/>
                  <c:pt idx="0">
                    <c:v>1.4161619288881857</c:v>
                  </c:pt>
                  <c:pt idx="1">
                    <c:v>1.1857183748683877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AllSamples!$N$22:$N$23</c:f>
                <c:numCache>
                  <c:formatCode>General</c:formatCode>
                  <c:ptCount val="2"/>
                  <c:pt idx="0">
                    <c:v>114.62209465499852</c:v>
                  </c:pt>
                  <c:pt idx="1">
                    <c:v>101.1310844125863</c:v>
                  </c:pt>
                </c:numCache>
              </c:numRef>
            </c:plus>
            <c:minus>
              <c:numRef>
                <c:f>AllSamples!$N$22:$N$23</c:f>
                <c:numCache>
                  <c:formatCode>General</c:formatCode>
                  <c:ptCount val="2"/>
                  <c:pt idx="0">
                    <c:v>114.62209465499852</c:v>
                  </c:pt>
                  <c:pt idx="1">
                    <c:v>101.1310844125863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AllSamples!$K$22:$K$23</c:f>
              <c:numCache>
                <c:formatCode>0.000</c:formatCode>
                <c:ptCount val="2"/>
                <c:pt idx="0">
                  <c:v>4.7357673105830722</c:v>
                </c:pt>
                <c:pt idx="1">
                  <c:v>4.1479839723563634</c:v>
                </c:pt>
              </c:numCache>
            </c:numRef>
          </c:xVal>
          <c:yVal>
            <c:numRef>
              <c:f>AllSamples!$M$22:$M$23</c:f>
              <c:numCache>
                <c:formatCode>0.0</c:formatCode>
                <c:ptCount val="2"/>
                <c:pt idx="0">
                  <c:v>117.60865417431116</c:v>
                </c:pt>
                <c:pt idx="1">
                  <c:v>118.22656304037584</c:v>
                </c:pt>
              </c:numCache>
            </c:numRef>
          </c:yVal>
          <c:smooth val="0"/>
        </c:ser>
        <c:ser>
          <c:idx val="4"/>
          <c:order val="3"/>
          <c:tx>
            <c:strRef>
              <c:f>AllSamples!$A$24</c:f>
              <c:strCache>
                <c:ptCount val="1"/>
                <c:pt idx="0">
                  <c:v>EJC5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Pt>
            <c:idx val="1"/>
            <c:marker>
              <c:symbol val="star"/>
              <c:size val="5"/>
              <c:spPr>
                <a:noFill/>
                <a:ln w="9525">
                  <a:solidFill>
                    <a:schemeClr val="accent5"/>
                  </a:solidFill>
                </a:ln>
                <a:effectLst/>
              </c:spPr>
            </c:marker>
            <c:bubble3D val="0"/>
          </c:dPt>
          <c:errBars>
            <c:errDir val="x"/>
            <c:errBarType val="both"/>
            <c:errValType val="cust"/>
            <c:noEndCap val="0"/>
            <c:plus>
              <c:numRef>
                <c:f>AllSamples!$L$25:$L$26</c:f>
                <c:numCache>
                  <c:formatCode>General</c:formatCode>
                  <c:ptCount val="2"/>
                  <c:pt idx="0">
                    <c:v>0.50555458106545981</c:v>
                  </c:pt>
                  <c:pt idx="1">
                    <c:v>1.6009228400406226</c:v>
                  </c:pt>
                </c:numCache>
              </c:numRef>
            </c:plus>
            <c:minus>
              <c:numRef>
                <c:f>AllSamples!$L$25:$L$26</c:f>
                <c:numCache>
                  <c:formatCode>General</c:formatCode>
                  <c:ptCount val="2"/>
                  <c:pt idx="0">
                    <c:v>0.50555458106545981</c:v>
                  </c:pt>
                  <c:pt idx="1">
                    <c:v>1.6009228400406226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AllSamples!$N$25:$N$26</c:f>
                <c:numCache>
                  <c:formatCode>General</c:formatCode>
                  <c:ptCount val="2"/>
                  <c:pt idx="0">
                    <c:v>37.486471207924041</c:v>
                  </c:pt>
                  <c:pt idx="1">
                    <c:v>127.3922112203353</c:v>
                  </c:pt>
                </c:numCache>
              </c:numRef>
            </c:plus>
            <c:minus>
              <c:numRef>
                <c:f>AllSamples!$N$25:$N$26</c:f>
                <c:numCache>
                  <c:formatCode>General</c:formatCode>
                  <c:ptCount val="2"/>
                  <c:pt idx="0">
                    <c:v>37.486471207924041</c:v>
                  </c:pt>
                  <c:pt idx="1">
                    <c:v>127.3922112203353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AllSamples!$K$25:$K$26</c:f>
              <c:numCache>
                <c:formatCode>0.000</c:formatCode>
                <c:ptCount val="2"/>
                <c:pt idx="0">
                  <c:v>3.5805040309595921</c:v>
                </c:pt>
                <c:pt idx="1">
                  <c:v>6.0443212362725856</c:v>
                </c:pt>
              </c:numCache>
            </c:numRef>
          </c:xVal>
          <c:yVal>
            <c:numRef>
              <c:f>AllSamples!$M$25:$M$26</c:f>
              <c:numCache>
                <c:formatCode>0.0</c:formatCode>
                <c:ptCount val="2"/>
                <c:pt idx="0">
                  <c:v>100.41019073551084</c:v>
                </c:pt>
                <c:pt idx="1">
                  <c:v>89.287831146346562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9203960"/>
        <c:axId val="659202392"/>
      </c:scatterChart>
      <c:valAx>
        <c:axId val="659203960"/>
        <c:scaling>
          <c:orientation val="minMax"/>
          <c:max val="7.9"/>
          <c:min val="2.9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21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9202392"/>
        <c:crosses val="autoZero"/>
        <c:crossBetween val="midCat"/>
      </c:valAx>
      <c:valAx>
        <c:axId val="659202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000" b="0" i="0" baseline="30000">
                    <a:effectLst/>
                  </a:rPr>
                  <a:t>22</a:t>
                </a:r>
                <a:r>
                  <a:rPr lang="en-US" sz="1000" b="0" i="0" baseline="0">
                    <a:effectLst/>
                  </a:rPr>
                  <a:t>Ne/</a:t>
                </a:r>
                <a:r>
                  <a:rPr lang="en-US" sz="1000" b="0" i="0" baseline="30000">
                    <a:effectLst/>
                  </a:rPr>
                  <a:t>20</a:t>
                </a:r>
                <a:r>
                  <a:rPr lang="en-US" sz="1000" b="0" i="0" baseline="0">
                    <a:effectLst/>
                  </a:rPr>
                  <a:t>Ne (10</a:t>
                </a:r>
                <a:r>
                  <a:rPr lang="en-US" sz="1000" b="0" i="0" baseline="30000">
                    <a:effectLst/>
                  </a:rPr>
                  <a:t>-3</a:t>
                </a:r>
                <a:r>
                  <a:rPr lang="en-US" sz="1000" b="0" i="0" baseline="0">
                    <a:effectLst/>
                  </a:rPr>
                  <a:t>)</a:t>
                </a:r>
                <a:endParaRPr lang="en-US" sz="1000">
                  <a:effectLst/>
                </a:endParaRP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920396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9.3406184803822595E-2"/>
          <c:y val="5.2230669442181805E-2"/>
          <c:w val="0.18553156508699983"/>
          <c:h val="0.22582919485214442"/>
        </c:manualLayout>
      </c:layout>
      <c:overlay val="0"/>
      <c:spPr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273672521704021E-2"/>
          <c:y val="8.1259619459748841E-2"/>
          <c:w val="0.88130072683222294"/>
          <c:h val="0.80643946153331403"/>
        </c:manualLayout>
      </c:layout>
      <c:scatterChart>
        <c:scatterStyle val="lineMarker"/>
        <c:varyColors val="0"/>
        <c:ser>
          <c:idx val="0"/>
          <c:order val="0"/>
          <c:tx>
            <c:strRef>
              <c:f>AllSamples!$A$1</c:f>
              <c:strCache>
                <c:ptCount val="1"/>
                <c:pt idx="0">
                  <c:v>Sample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errBars>
            <c:errDir val="x"/>
            <c:errBarType val="both"/>
            <c:errValType val="cust"/>
            <c:noEndCap val="0"/>
            <c:plus>
              <c:numRef>
                <c:f>AllSamples!$R$3:$R$26</c:f>
                <c:numCache>
                  <c:formatCode>General</c:formatCode>
                  <c:ptCount val="24"/>
                  <c:pt idx="0">
                    <c:v>2.0678095696752021</c:v>
                  </c:pt>
                  <c:pt idx="1">
                    <c:v>1.2758847791082244</c:v>
                  </c:pt>
                  <c:pt idx="2">
                    <c:v>1.0642777951867417</c:v>
                  </c:pt>
                  <c:pt idx="3">
                    <c:v>2.0431785912804865</c:v>
                  </c:pt>
                  <c:pt idx="4">
                    <c:v>1.4201436883404344</c:v>
                  </c:pt>
                  <c:pt idx="5">
                    <c:v>0.99774289787941872</c:v>
                  </c:pt>
                  <c:pt idx="6">
                    <c:v>2.7431352050797733</c:v>
                  </c:pt>
                  <c:pt idx="7">
                    <c:v>2.1310600637482136</c:v>
                  </c:pt>
                  <c:pt idx="8">
                    <c:v>1.1892873399202646</c:v>
                  </c:pt>
                  <c:pt idx="9">
                    <c:v>3.3330062283180131</c:v>
                  </c:pt>
                  <c:pt idx="10">
                    <c:v>2.056977462228375</c:v>
                  </c:pt>
                  <c:pt idx="11">
                    <c:v>0.90768654412921801</c:v>
                  </c:pt>
                  <c:pt idx="12">
                    <c:v>2.2390728645722042</c:v>
                  </c:pt>
                  <c:pt idx="13">
                    <c:v>1.1324395826618856</c:v>
                  </c:pt>
                  <c:pt idx="14">
                    <c:v>0.98266885397268278</c:v>
                  </c:pt>
                  <c:pt idx="15">
                    <c:v>1.6843544290963746</c:v>
                  </c:pt>
                  <c:pt idx="16">
                    <c:v>1.1259441082192565</c:v>
                  </c:pt>
                  <c:pt idx="17">
                    <c:v>0.94965966488176157</c:v>
                  </c:pt>
                  <c:pt idx="18">
                    <c:v>1.4784255160605342</c:v>
                  </c:pt>
                  <c:pt idx="19">
                    <c:v>1.0190459533800313</c:v>
                  </c:pt>
                  <c:pt idx="20">
                    <c:v>0.99919752643231685</c:v>
                  </c:pt>
                  <c:pt idx="21">
                    <c:v>2.4257224150090462</c:v>
                  </c:pt>
                  <c:pt idx="22">
                    <c:v>1.2726690101728162</c:v>
                  </c:pt>
                  <c:pt idx="23">
                    <c:v>1.1820960530698441</c:v>
                  </c:pt>
                </c:numCache>
              </c:numRef>
            </c:plus>
            <c:minus>
              <c:numRef>
                <c:f>AllSamples!$R$3:$R$26</c:f>
                <c:numCache>
                  <c:formatCode>General</c:formatCode>
                  <c:ptCount val="24"/>
                  <c:pt idx="0">
                    <c:v>2.0678095696752021</c:v>
                  </c:pt>
                  <c:pt idx="1">
                    <c:v>1.2758847791082244</c:v>
                  </c:pt>
                  <c:pt idx="2">
                    <c:v>1.0642777951867417</c:v>
                  </c:pt>
                  <c:pt idx="3">
                    <c:v>2.0431785912804865</c:v>
                  </c:pt>
                  <c:pt idx="4">
                    <c:v>1.4201436883404344</c:v>
                  </c:pt>
                  <c:pt idx="5">
                    <c:v>0.99774289787941872</c:v>
                  </c:pt>
                  <c:pt idx="6">
                    <c:v>2.7431352050797733</c:v>
                  </c:pt>
                  <c:pt idx="7">
                    <c:v>2.1310600637482136</c:v>
                  </c:pt>
                  <c:pt idx="8">
                    <c:v>1.1892873399202646</c:v>
                  </c:pt>
                  <c:pt idx="9">
                    <c:v>3.3330062283180131</c:v>
                  </c:pt>
                  <c:pt idx="10">
                    <c:v>2.056977462228375</c:v>
                  </c:pt>
                  <c:pt idx="11">
                    <c:v>0.90768654412921801</c:v>
                  </c:pt>
                  <c:pt idx="12">
                    <c:v>2.2390728645722042</c:v>
                  </c:pt>
                  <c:pt idx="13">
                    <c:v>1.1324395826618856</c:v>
                  </c:pt>
                  <c:pt idx="14">
                    <c:v>0.98266885397268278</c:v>
                  </c:pt>
                  <c:pt idx="15">
                    <c:v>1.6843544290963746</c:v>
                  </c:pt>
                  <c:pt idx="16">
                    <c:v>1.1259441082192565</c:v>
                  </c:pt>
                  <c:pt idx="17">
                    <c:v>0.94965966488176157</c:v>
                  </c:pt>
                  <c:pt idx="18">
                    <c:v>1.4784255160605342</c:v>
                  </c:pt>
                  <c:pt idx="19">
                    <c:v>1.0190459533800313</c:v>
                  </c:pt>
                  <c:pt idx="20">
                    <c:v>0.99919752643231685</c:v>
                  </c:pt>
                  <c:pt idx="21">
                    <c:v>2.4257224150090462</c:v>
                  </c:pt>
                  <c:pt idx="22">
                    <c:v>1.2726690101728162</c:v>
                  </c:pt>
                  <c:pt idx="23">
                    <c:v>1.1820960530698441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errBars>
            <c:errDir val="y"/>
            <c:errBarType val="both"/>
            <c:errValType val="cust"/>
            <c:noEndCap val="0"/>
            <c:plus>
              <c:numRef>
                <c:f>AllSamples!$J$3:$J$26</c:f>
                <c:numCache>
                  <c:formatCode>General</c:formatCode>
                  <c:ptCount val="24"/>
                  <c:pt idx="0">
                    <c:v>4.923</c:v>
                  </c:pt>
                  <c:pt idx="1">
                    <c:v>4.2309999999999999</c:v>
                  </c:pt>
                  <c:pt idx="2">
                    <c:v>4.2720000000000002</c:v>
                  </c:pt>
                  <c:pt idx="3">
                    <c:v>8.1549999999999994</c:v>
                  </c:pt>
                  <c:pt idx="4">
                    <c:v>6.1950000000000003</c:v>
                  </c:pt>
                  <c:pt idx="5">
                    <c:v>6.4420000000000002</c:v>
                  </c:pt>
                  <c:pt idx="6">
                    <c:v>8.593</c:v>
                  </c:pt>
                  <c:pt idx="7">
                    <c:v>6.524</c:v>
                  </c:pt>
                  <c:pt idx="8">
                    <c:v>6.6420000000000003</c:v>
                  </c:pt>
                  <c:pt idx="9">
                    <c:v>12.215</c:v>
                  </c:pt>
                  <c:pt idx="10">
                    <c:v>8.3699999999999992</c:v>
                  </c:pt>
                  <c:pt idx="11">
                    <c:v>6.5060000000000002</c:v>
                  </c:pt>
                  <c:pt idx="12">
                    <c:v>7.0010000000000003</c:v>
                  </c:pt>
                  <c:pt idx="13">
                    <c:v>6.4459999999999997</c:v>
                  </c:pt>
                  <c:pt idx="14">
                    <c:v>6.2359999999999998</c:v>
                  </c:pt>
                  <c:pt idx="15">
                    <c:v>6.6980000000000004</c:v>
                  </c:pt>
                  <c:pt idx="16">
                    <c:v>6.327</c:v>
                  </c:pt>
                  <c:pt idx="17">
                    <c:v>6.2649999999999997</c:v>
                  </c:pt>
                  <c:pt idx="18">
                    <c:v>6.6989999999999998</c:v>
                  </c:pt>
                  <c:pt idx="19">
                    <c:v>6.133</c:v>
                  </c:pt>
                  <c:pt idx="20">
                    <c:v>6.3559999999999999</c:v>
                  </c:pt>
                  <c:pt idx="21">
                    <c:v>6.9260000000000002</c:v>
                  </c:pt>
                  <c:pt idx="22">
                    <c:v>6.4029999999999996</c:v>
                  </c:pt>
                  <c:pt idx="23">
                    <c:v>6.3559999999999999</c:v>
                  </c:pt>
                </c:numCache>
              </c:numRef>
            </c:plus>
            <c:minus>
              <c:numRef>
                <c:f>AllSamples!$J$3:$J$26</c:f>
                <c:numCache>
                  <c:formatCode>General</c:formatCode>
                  <c:ptCount val="24"/>
                  <c:pt idx="0">
                    <c:v>4.923</c:v>
                  </c:pt>
                  <c:pt idx="1">
                    <c:v>4.2309999999999999</c:v>
                  </c:pt>
                  <c:pt idx="2">
                    <c:v>4.2720000000000002</c:v>
                  </c:pt>
                  <c:pt idx="3">
                    <c:v>8.1549999999999994</c:v>
                  </c:pt>
                  <c:pt idx="4">
                    <c:v>6.1950000000000003</c:v>
                  </c:pt>
                  <c:pt idx="5">
                    <c:v>6.4420000000000002</c:v>
                  </c:pt>
                  <c:pt idx="6">
                    <c:v>8.593</c:v>
                  </c:pt>
                  <c:pt idx="7">
                    <c:v>6.524</c:v>
                  </c:pt>
                  <c:pt idx="8">
                    <c:v>6.6420000000000003</c:v>
                  </c:pt>
                  <c:pt idx="9">
                    <c:v>12.215</c:v>
                  </c:pt>
                  <c:pt idx="10">
                    <c:v>8.3699999999999992</c:v>
                  </c:pt>
                  <c:pt idx="11">
                    <c:v>6.5060000000000002</c:v>
                  </c:pt>
                  <c:pt idx="12">
                    <c:v>7.0010000000000003</c:v>
                  </c:pt>
                  <c:pt idx="13">
                    <c:v>6.4459999999999997</c:v>
                  </c:pt>
                  <c:pt idx="14">
                    <c:v>6.2359999999999998</c:v>
                  </c:pt>
                  <c:pt idx="15">
                    <c:v>6.6980000000000004</c:v>
                  </c:pt>
                  <c:pt idx="16">
                    <c:v>6.327</c:v>
                  </c:pt>
                  <c:pt idx="17">
                    <c:v>6.2649999999999997</c:v>
                  </c:pt>
                  <c:pt idx="18">
                    <c:v>6.6989999999999998</c:v>
                  </c:pt>
                  <c:pt idx="19">
                    <c:v>6.133</c:v>
                  </c:pt>
                  <c:pt idx="20">
                    <c:v>6.3559999999999999</c:v>
                  </c:pt>
                  <c:pt idx="21">
                    <c:v>6.9260000000000002</c:v>
                  </c:pt>
                  <c:pt idx="22">
                    <c:v>6.4029999999999996</c:v>
                  </c:pt>
                  <c:pt idx="23">
                    <c:v>6.3559999999999999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AllSamples!$Q$3:$Q$26</c:f>
              <c:numCache>
                <c:formatCode>0.00</c:formatCode>
                <c:ptCount val="24"/>
                <c:pt idx="0">
                  <c:v>-2.5416626213592335</c:v>
                </c:pt>
                <c:pt idx="1">
                  <c:v>-1.5485461165048566</c:v>
                </c:pt>
                <c:pt idx="2">
                  <c:v>2.101067961165048</c:v>
                </c:pt>
                <c:pt idx="3">
                  <c:v>3.045290301892797</c:v>
                </c:pt>
                <c:pt idx="4">
                  <c:v>2.2869046959958164</c:v>
                </c:pt>
                <c:pt idx="5">
                  <c:v>1.0535283450640198</c:v>
                </c:pt>
                <c:pt idx="6">
                  <c:v>2.4815962615529528</c:v>
                </c:pt>
                <c:pt idx="7">
                  <c:v>0.43193491097494346</c:v>
                </c:pt>
                <c:pt idx="8">
                  <c:v>2.5561400955133484</c:v>
                </c:pt>
                <c:pt idx="9">
                  <c:v>-1.449860654372559</c:v>
                </c:pt>
                <c:pt idx="10">
                  <c:v>-4.7495061899893827</c:v>
                </c:pt>
                <c:pt idx="11">
                  <c:v>2.0112902728972317</c:v>
                </c:pt>
                <c:pt idx="12">
                  <c:v>3.8671115636961226</c:v>
                </c:pt>
                <c:pt idx="13">
                  <c:v>2.3456487579270897</c:v>
                </c:pt>
                <c:pt idx="14">
                  <c:v>0.76535133904971886</c:v>
                </c:pt>
                <c:pt idx="15">
                  <c:v>2.4119268454478258</c:v>
                </c:pt>
                <c:pt idx="16">
                  <c:v>1.9494044316687327</c:v>
                </c:pt>
                <c:pt idx="17">
                  <c:v>0.77902246054741708</c:v>
                </c:pt>
                <c:pt idx="18">
                  <c:v>8.0847452642949751</c:v>
                </c:pt>
                <c:pt idx="19">
                  <c:v>1.2691195075593373</c:v>
                </c:pt>
                <c:pt idx="20">
                  <c:v>0.99711089745229409</c:v>
                </c:pt>
                <c:pt idx="21">
                  <c:v>12.098625037300964</c:v>
                </c:pt>
                <c:pt idx="22">
                  <c:v>1.5591801706922324</c:v>
                </c:pt>
                <c:pt idx="23">
                  <c:v>2.251208227629125</c:v>
                </c:pt>
              </c:numCache>
            </c:numRef>
          </c:xVal>
          <c:yVal>
            <c:numRef>
              <c:f>AllSamples!$I$3:$I$32</c:f>
              <c:numCache>
                <c:formatCode>General</c:formatCode>
                <c:ptCount val="30"/>
                <c:pt idx="0">
                  <c:v>307.27499999999998</c:v>
                </c:pt>
                <c:pt idx="1">
                  <c:v>76.088999999999999</c:v>
                </c:pt>
                <c:pt idx="2">
                  <c:v>50.731000000000002</c:v>
                </c:pt>
                <c:pt idx="3">
                  <c:v>486.42399999999998</c:v>
                </c:pt>
                <c:pt idx="4">
                  <c:v>114.509</c:v>
                </c:pt>
                <c:pt idx="5">
                  <c:v>5.4459999999999997</c:v>
                </c:pt>
                <c:pt idx="6">
                  <c:v>520.17600000000004</c:v>
                </c:pt>
                <c:pt idx="7">
                  <c:v>199.696</c:v>
                </c:pt>
                <c:pt idx="8">
                  <c:v>19.260000000000002</c:v>
                </c:pt>
                <c:pt idx="9">
                  <c:v>1079.5940000000001</c:v>
                </c:pt>
                <c:pt idx="10">
                  <c:v>539.46</c:v>
                </c:pt>
                <c:pt idx="11">
                  <c:v>51.587000000000003</c:v>
                </c:pt>
                <c:pt idx="12">
                  <c:v>274.392</c:v>
                </c:pt>
                <c:pt idx="13">
                  <c:v>33.066000000000003</c:v>
                </c:pt>
                <c:pt idx="14">
                  <c:v>4.008</c:v>
                </c:pt>
                <c:pt idx="15">
                  <c:v>131.25299999999999</c:v>
                </c:pt>
                <c:pt idx="16">
                  <c:v>8.9079999999999995</c:v>
                </c:pt>
                <c:pt idx="17">
                  <c:v>5.4340000000000002</c:v>
                </c:pt>
                <c:pt idx="18">
                  <c:v>110.027</c:v>
                </c:pt>
                <c:pt idx="19">
                  <c:v>6.3490000000000002</c:v>
                </c:pt>
                <c:pt idx="20">
                  <c:v>7.4829999999999997</c:v>
                </c:pt>
                <c:pt idx="21">
                  <c:v>239.441</c:v>
                </c:pt>
                <c:pt idx="22">
                  <c:v>17.323</c:v>
                </c:pt>
                <c:pt idx="23">
                  <c:v>4.4770000000000003</c:v>
                </c:pt>
                <c:pt idx="24">
                  <c:v>402.79500000000002</c:v>
                </c:pt>
                <c:pt idx="25">
                  <c:v>68.537999999999997</c:v>
                </c:pt>
                <c:pt idx="26">
                  <c:v>381.55</c:v>
                </c:pt>
                <c:pt idx="27">
                  <c:v>44.856000000000002</c:v>
                </c:pt>
                <c:pt idx="28">
                  <c:v>371.41399999999999</c:v>
                </c:pt>
                <c:pt idx="29">
                  <c:v>56.109000000000002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52182400"/>
        <c:axId val="452183184"/>
      </c:scatterChart>
      <c:valAx>
        <c:axId val="45218240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baseline="30000"/>
                  <a:t>21</a:t>
                </a:r>
                <a:r>
                  <a:rPr lang="en-US"/>
                  <a:t>Ne</a:t>
                </a:r>
                <a:r>
                  <a:rPr lang="en-US" baseline="-25000"/>
                  <a:t>ex</a:t>
                </a:r>
                <a:r>
                  <a:rPr lang="en-US" sz="1000" b="0" i="0" u="none" strike="noStrike" baseline="0">
                    <a:effectLst/>
                  </a:rPr>
                  <a:t> (10</a:t>
                </a:r>
                <a:r>
                  <a:rPr lang="en-US" sz="1000" b="0" i="0" u="none" strike="noStrike" baseline="30000">
                    <a:effectLst/>
                  </a:rPr>
                  <a:t>6</a:t>
                </a:r>
                <a:r>
                  <a:rPr lang="en-US" sz="1000" b="0" i="0" u="none" strike="noStrike" baseline="0">
                    <a:effectLst/>
                  </a:rPr>
                  <a:t> atoms)</a:t>
                </a:r>
                <a:endParaRPr lang="en-US" baseline="-250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2183184"/>
        <c:crosses val="autoZero"/>
        <c:crossBetween val="midCat"/>
      </c:valAx>
      <c:valAx>
        <c:axId val="452183184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1000" b="0" i="0" u="none" strike="noStrike" kern="1200" baseline="0">
                    <a:solidFill>
                      <a:sysClr val="windowText" lastClr="000000">
                        <a:lumMod val="65000"/>
                        <a:lumOff val="35000"/>
                      </a:sys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100" b="0" i="0" baseline="30000">
                    <a:effectLst/>
                  </a:rPr>
                  <a:t>22</a:t>
                </a:r>
                <a:r>
                  <a:rPr lang="en-US" sz="1100" b="0" i="0" baseline="0">
                    <a:effectLst/>
                  </a:rPr>
                  <a:t>Ne (10</a:t>
                </a:r>
                <a:r>
                  <a:rPr lang="en-US" sz="1100" b="0" i="0" baseline="30000">
                    <a:effectLst/>
                  </a:rPr>
                  <a:t>6</a:t>
                </a:r>
                <a:r>
                  <a:rPr lang="en-US" sz="1100" b="0" i="0" baseline="0">
                    <a:effectLst/>
                  </a:rPr>
                  <a:t> atoms)</a:t>
                </a:r>
                <a:endParaRPr lang="en-US" sz="1100">
                  <a:effectLst/>
                </a:endParaRPr>
              </a:p>
            </c:rich>
          </c:tx>
          <c:layout>
            <c:manualLayout>
              <c:xMode val="edge"/>
              <c:yMode val="edge"/>
              <c:x val="0"/>
              <c:y val="0.2915321017565111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 marL="0" marR="0" lvl="0" indent="0" algn="ctr" defTabSz="914400" rtl="0" eaLnBrk="1" fontAlgn="auto" latinLnBrk="0" hangingPunct="1">
                <a:lnSpc>
                  <a:spcPct val="100000"/>
                </a:lnSpc>
                <a:spcBef>
                  <a:spcPts val="0"/>
                </a:spcBef>
                <a:spcAft>
                  <a:spcPts val="0"/>
                </a:spcAft>
                <a:buClrTx/>
                <a:buSzTx/>
                <a:buFontTx/>
                <a:buNone/>
                <a:tabLst/>
                <a:defRPr sz="1000" b="0" i="0" u="none" strike="noStrike" kern="1200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2182400"/>
        <c:crossesAt val="-10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Ben-Israel</dc:creator>
  <cp:keywords/>
  <dc:description/>
  <cp:lastModifiedBy>Michal Ben-Israel</cp:lastModifiedBy>
  <cp:revision>19</cp:revision>
  <dcterms:created xsi:type="dcterms:W3CDTF">2019-08-26T12:03:00Z</dcterms:created>
  <dcterms:modified xsi:type="dcterms:W3CDTF">2019-12-09T15:47:00Z</dcterms:modified>
</cp:coreProperties>
</file>